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3A396" w14:textId="77777777" w:rsidR="00C77F56" w:rsidRPr="00C77F56" w:rsidRDefault="00C77F56" w:rsidP="00C77F56">
      <w:pPr>
        <w:ind w:left="-270" w:right="-360"/>
        <w:rPr>
          <w:lang w:val="fr-CA"/>
        </w:rPr>
      </w:pPr>
      <w:r w:rsidRPr="00C77F56">
        <w:rPr>
          <w:lang w:val="fr-CA"/>
        </w:rPr>
        <w:t>Contacts:</w:t>
      </w:r>
      <w:r w:rsidRPr="00C77F56">
        <w:rPr>
          <w:lang w:val="fr-CA"/>
        </w:rPr>
        <w:tab/>
      </w:r>
    </w:p>
    <w:p w14:paraId="2497772D" w14:textId="77777777" w:rsidR="00C77F56" w:rsidRPr="00C77F56" w:rsidRDefault="00C77F56" w:rsidP="00C77F56">
      <w:pPr>
        <w:ind w:left="-270" w:right="-360"/>
        <w:rPr>
          <w:lang w:val="fr-CA"/>
        </w:rPr>
      </w:pPr>
      <w:r w:rsidRPr="00C77F56">
        <w:rPr>
          <w:lang w:val="fr-CA"/>
        </w:rPr>
        <w:t xml:space="preserve">Julie </w:t>
      </w:r>
      <w:proofErr w:type="spellStart"/>
      <w:r w:rsidRPr="00C77F56">
        <w:rPr>
          <w:lang w:val="fr-CA"/>
        </w:rPr>
        <w:t>Alguire</w:t>
      </w:r>
      <w:proofErr w:type="spellEnd"/>
      <w:r w:rsidRPr="00C77F56">
        <w:rPr>
          <w:lang w:val="fr-CA"/>
        </w:rPr>
        <w:t xml:space="preserve">; 905-688-2644; </w:t>
      </w:r>
      <w:hyperlink r:id="rId6" w:history="1">
        <w:r w:rsidRPr="00C77F56">
          <w:rPr>
            <w:rStyle w:val="Hyperlink"/>
            <w:rFonts w:ascii="Times New Roman" w:hAnsi="Times New Roman"/>
            <w:sz w:val="24"/>
            <w:szCs w:val="24"/>
            <w:lang w:val="fr-CA"/>
          </w:rPr>
          <w:t>j.alguire@haverniagara.com</w:t>
        </w:r>
      </w:hyperlink>
      <w:r w:rsidRPr="00C77F56">
        <w:rPr>
          <w:lang w:val="fr-CA"/>
        </w:rPr>
        <w:t xml:space="preserve">; </w:t>
      </w:r>
      <w:hyperlink r:id="rId7" w:history="1">
        <w:r w:rsidRPr="00C77F56">
          <w:rPr>
            <w:rStyle w:val="Hyperlink"/>
            <w:rFonts w:ascii="Times New Roman" w:hAnsi="Times New Roman"/>
            <w:sz w:val="24"/>
            <w:szCs w:val="24"/>
            <w:lang w:val="fr-CA"/>
          </w:rPr>
          <w:t>www.haverniagara.com</w:t>
        </w:r>
      </w:hyperlink>
    </w:p>
    <w:p w14:paraId="7EF95417" w14:textId="61C3D056" w:rsidR="00342512" w:rsidRPr="00C77F56" w:rsidRDefault="00C77F56" w:rsidP="00C77F56">
      <w:pPr>
        <w:ind w:left="-270" w:right="-360"/>
      </w:pPr>
      <w:r w:rsidRPr="00C77F56">
        <w:rPr>
          <w:lang w:val="en-CA"/>
        </w:rPr>
        <w:t xml:space="preserve">John Miller; 701-373-0062; </w:t>
      </w:r>
      <w:hyperlink r:id="rId8" w:history="1">
        <w:r w:rsidRPr="00C77F56">
          <w:rPr>
            <w:rStyle w:val="Hyperlink"/>
            <w:rFonts w:ascii="Times New Roman" w:hAnsi="Times New Roman"/>
            <w:sz w:val="24"/>
            <w:szCs w:val="24"/>
            <w:lang w:val="en-CA"/>
          </w:rPr>
          <w:t>john@ironcladmktg.com</w:t>
        </w:r>
      </w:hyperlink>
      <w:r w:rsidRPr="00C77F56">
        <w:rPr>
          <w:lang w:val="en-CA"/>
        </w:rPr>
        <w:t xml:space="preserve">; </w:t>
      </w:r>
      <w:hyperlink r:id="rId9" w:history="1">
        <w:r w:rsidRPr="00C77F56">
          <w:rPr>
            <w:rStyle w:val="Hyperlink"/>
            <w:rFonts w:ascii="Times New Roman" w:hAnsi="Times New Roman"/>
            <w:sz w:val="24"/>
            <w:szCs w:val="24"/>
            <w:lang w:val="en-CA"/>
          </w:rPr>
          <w:t>www.ironcladmktg.com</w:t>
        </w:r>
      </w:hyperlink>
    </w:p>
    <w:p w14:paraId="137EF48D" w14:textId="77777777" w:rsidR="00820E94" w:rsidRDefault="00820E94" w:rsidP="006D3BF6">
      <w:pPr>
        <w:spacing w:line="276" w:lineRule="auto"/>
      </w:pPr>
    </w:p>
    <w:p w14:paraId="7294BF9F" w14:textId="12D5F9BE" w:rsidR="008D7AD2" w:rsidRPr="007753D1" w:rsidRDefault="007753D1" w:rsidP="006D3BF6">
      <w:pPr>
        <w:spacing w:line="276" w:lineRule="auto"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FOR IMMEDIATE RELEASE</w:t>
      </w:r>
    </w:p>
    <w:p w14:paraId="5CCCC0C0" w14:textId="77777777" w:rsidR="001E3817" w:rsidRPr="00970C28" w:rsidRDefault="001E3817" w:rsidP="001E3817">
      <w:pPr>
        <w:pStyle w:val="NoSpacing"/>
        <w:outlineLvl w:val="0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6ECEE4F9" w14:textId="151CF992" w:rsidR="001E3817" w:rsidRPr="00970C28" w:rsidRDefault="001E3817" w:rsidP="00FF375C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0C28">
        <w:rPr>
          <w:rFonts w:ascii="Times New Roman" w:hAnsi="Times New Roman" w:cs="Times New Roman"/>
          <w:b/>
          <w:sz w:val="32"/>
          <w:szCs w:val="32"/>
        </w:rPr>
        <w:t>Haver &amp; Boecker</w:t>
      </w:r>
      <w:r w:rsidR="001B3A6A">
        <w:rPr>
          <w:rFonts w:ascii="Times New Roman" w:hAnsi="Times New Roman" w:cs="Times New Roman"/>
          <w:b/>
          <w:sz w:val="32"/>
          <w:szCs w:val="32"/>
        </w:rPr>
        <w:t xml:space="preserve"> Niagara Demonstrates Service Expertise with</w:t>
      </w:r>
      <w:r w:rsidRPr="00970C2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91C19" w:rsidRPr="00970C28">
        <w:rPr>
          <w:rFonts w:ascii="Times New Roman" w:hAnsi="Times New Roman" w:cs="Times New Roman"/>
          <w:b/>
          <w:sz w:val="32"/>
          <w:szCs w:val="32"/>
        </w:rPr>
        <w:t>Full Diagnostic</w:t>
      </w:r>
      <w:r w:rsidR="003D00E9">
        <w:rPr>
          <w:rFonts w:ascii="Times New Roman" w:hAnsi="Times New Roman" w:cs="Times New Roman"/>
          <w:b/>
          <w:sz w:val="32"/>
          <w:szCs w:val="32"/>
        </w:rPr>
        <w:t>s</w:t>
      </w:r>
      <w:r w:rsidR="001B3A6A">
        <w:rPr>
          <w:rFonts w:ascii="Times New Roman" w:hAnsi="Times New Roman" w:cs="Times New Roman"/>
          <w:b/>
          <w:sz w:val="32"/>
          <w:szCs w:val="32"/>
        </w:rPr>
        <w:t xml:space="preserve"> Suite</w:t>
      </w:r>
    </w:p>
    <w:p w14:paraId="12330771" w14:textId="77777777" w:rsidR="001E3817" w:rsidRPr="00970C28" w:rsidRDefault="001E3817" w:rsidP="00CF2258">
      <w:pPr>
        <w:ind w:left="-270"/>
        <w:rPr>
          <w:b/>
          <w:sz w:val="20"/>
        </w:rPr>
      </w:pPr>
    </w:p>
    <w:p w14:paraId="291AB41C" w14:textId="43C212C6" w:rsidR="00D91C19" w:rsidRPr="00970C28" w:rsidRDefault="00D375C3" w:rsidP="00D91C19">
      <w:pPr>
        <w:rPr>
          <w:rStyle w:val="CommentReference"/>
          <w:sz w:val="24"/>
          <w:szCs w:val="24"/>
        </w:rPr>
      </w:pPr>
      <w:r>
        <w:rPr>
          <w:b/>
        </w:rPr>
        <w:t>LAS VEGAS</w:t>
      </w:r>
      <w:r w:rsidR="00831E64" w:rsidRPr="00817815">
        <w:rPr>
          <w:b/>
          <w:bCs/>
        </w:rPr>
        <w:t xml:space="preserve"> </w:t>
      </w:r>
      <w:r w:rsidR="001E3817" w:rsidRPr="00970C28">
        <w:t>(</w:t>
      </w:r>
      <w:r w:rsidR="00C77F56">
        <w:t>March 3, 2026</w:t>
      </w:r>
      <w:r w:rsidR="001E3817" w:rsidRPr="00970C28">
        <w:t xml:space="preserve">) — </w:t>
      </w:r>
      <w:hyperlink r:id="rId10" w:history="1">
        <w:r w:rsidR="001E3817" w:rsidRPr="00970C28">
          <w:rPr>
            <w:rStyle w:val="Hyperlink"/>
            <w:rFonts w:ascii="Times New Roman" w:hAnsi="Times New Roman"/>
            <w:sz w:val="24"/>
            <w:szCs w:val="24"/>
          </w:rPr>
          <w:t>Haver &amp; Boecker Niagara</w:t>
        </w:r>
      </w:hyperlink>
      <w:r w:rsidR="001E3817" w:rsidRPr="00970C28">
        <w:rPr>
          <w:rStyle w:val="CommentReference"/>
          <w:sz w:val="24"/>
          <w:szCs w:val="24"/>
        </w:rPr>
        <w:t xml:space="preserve"> </w:t>
      </w:r>
      <w:r w:rsidR="00AE626B">
        <w:rPr>
          <w:rStyle w:val="CommentReference"/>
          <w:sz w:val="24"/>
          <w:szCs w:val="24"/>
        </w:rPr>
        <w:t xml:space="preserve">provides industry-leading </w:t>
      </w:r>
      <w:r w:rsidR="004831A9">
        <w:rPr>
          <w:rStyle w:val="CommentReference"/>
          <w:sz w:val="24"/>
          <w:szCs w:val="24"/>
        </w:rPr>
        <w:t>preventative maintena</w:t>
      </w:r>
      <w:r w:rsidR="00854225">
        <w:rPr>
          <w:rStyle w:val="CommentReference"/>
          <w:sz w:val="24"/>
          <w:szCs w:val="24"/>
        </w:rPr>
        <w:t>n</w:t>
      </w:r>
      <w:r w:rsidR="004831A9">
        <w:rPr>
          <w:rStyle w:val="CommentReference"/>
          <w:sz w:val="24"/>
          <w:szCs w:val="24"/>
        </w:rPr>
        <w:t xml:space="preserve">ce </w:t>
      </w:r>
      <w:r w:rsidR="00AE626B">
        <w:rPr>
          <w:rStyle w:val="CommentReference"/>
          <w:sz w:val="24"/>
          <w:szCs w:val="24"/>
        </w:rPr>
        <w:t xml:space="preserve">support with a full suite of </w:t>
      </w:r>
      <w:r w:rsidR="008D7C51">
        <w:rPr>
          <w:rStyle w:val="CommentReference"/>
          <w:sz w:val="24"/>
          <w:szCs w:val="24"/>
        </w:rPr>
        <w:t>P</w:t>
      </w:r>
      <w:r w:rsidR="00D91C19" w:rsidRPr="00970C28">
        <w:rPr>
          <w:rStyle w:val="CommentReference"/>
          <w:sz w:val="24"/>
          <w:szCs w:val="24"/>
        </w:rPr>
        <w:t xml:space="preserve">ulse </w:t>
      </w:r>
      <w:r w:rsidR="004831A9">
        <w:rPr>
          <w:rStyle w:val="CommentReference"/>
          <w:sz w:val="24"/>
          <w:szCs w:val="24"/>
        </w:rPr>
        <w:t xml:space="preserve">diagnostic </w:t>
      </w:r>
      <w:r w:rsidR="00AE626B">
        <w:rPr>
          <w:rStyle w:val="CommentReference"/>
          <w:sz w:val="24"/>
          <w:szCs w:val="24"/>
        </w:rPr>
        <w:t>services for vibrating screens in aggregates and mining</w:t>
      </w:r>
      <w:r w:rsidR="00D91C19" w:rsidRPr="00970C28">
        <w:rPr>
          <w:rStyle w:val="CommentReference"/>
          <w:sz w:val="24"/>
          <w:szCs w:val="24"/>
        </w:rPr>
        <w:t xml:space="preserve">. </w:t>
      </w:r>
      <w:r w:rsidR="002325A6">
        <w:rPr>
          <w:rStyle w:val="CommentReference"/>
          <w:sz w:val="24"/>
          <w:szCs w:val="24"/>
        </w:rPr>
        <w:t xml:space="preserve">As </w:t>
      </w:r>
      <w:r w:rsidR="004831A9">
        <w:rPr>
          <w:rStyle w:val="CommentReference"/>
          <w:sz w:val="24"/>
          <w:szCs w:val="24"/>
        </w:rPr>
        <w:t xml:space="preserve">a </w:t>
      </w:r>
      <w:r w:rsidR="002325A6">
        <w:rPr>
          <w:rStyle w:val="CommentReference"/>
          <w:sz w:val="24"/>
          <w:szCs w:val="24"/>
        </w:rPr>
        <w:t>leader in vibrating screen technology, Haver &amp; Boecker Niagara designed the Pulse</w:t>
      </w:r>
      <w:r w:rsidR="002B19B2">
        <w:rPr>
          <w:rStyle w:val="CommentReference"/>
          <w:sz w:val="24"/>
          <w:szCs w:val="24"/>
        </w:rPr>
        <w:t xml:space="preserve"> diagnostics</w:t>
      </w:r>
      <w:r w:rsidR="002325A6">
        <w:rPr>
          <w:rStyle w:val="CommentReference"/>
          <w:sz w:val="24"/>
          <w:szCs w:val="24"/>
        </w:rPr>
        <w:t xml:space="preserve"> suite </w:t>
      </w:r>
      <w:r w:rsidR="004831A9">
        <w:rPr>
          <w:rStyle w:val="CommentReference"/>
          <w:sz w:val="24"/>
          <w:szCs w:val="24"/>
        </w:rPr>
        <w:t xml:space="preserve">specifically </w:t>
      </w:r>
      <w:r w:rsidR="002325A6">
        <w:rPr>
          <w:rStyle w:val="CommentReference"/>
          <w:sz w:val="24"/>
          <w:szCs w:val="24"/>
        </w:rPr>
        <w:t>to monitor the health of vibrating screens and identify issues before they become critical</w:t>
      </w:r>
      <w:r w:rsidR="006564D4">
        <w:rPr>
          <w:rStyle w:val="CommentReference"/>
          <w:sz w:val="24"/>
          <w:szCs w:val="24"/>
        </w:rPr>
        <w:t>, improving operations’ productivity and proficiency</w:t>
      </w:r>
      <w:r w:rsidR="002325A6">
        <w:rPr>
          <w:rStyle w:val="CommentReference"/>
          <w:sz w:val="24"/>
          <w:szCs w:val="24"/>
        </w:rPr>
        <w:t xml:space="preserve">. </w:t>
      </w:r>
      <w:r w:rsidR="0021066A">
        <w:rPr>
          <w:rStyle w:val="CommentReference"/>
          <w:sz w:val="24"/>
          <w:szCs w:val="24"/>
        </w:rPr>
        <w:t>The suite combines advanced vibration analysis, condition monitoring</w:t>
      </w:r>
      <w:r w:rsidR="002B19B2">
        <w:rPr>
          <w:rStyle w:val="CommentReference"/>
          <w:sz w:val="24"/>
          <w:szCs w:val="24"/>
        </w:rPr>
        <w:t xml:space="preserve"> and impact testing</w:t>
      </w:r>
      <w:r w:rsidR="0021066A">
        <w:rPr>
          <w:rStyle w:val="CommentReference"/>
          <w:sz w:val="24"/>
          <w:szCs w:val="24"/>
        </w:rPr>
        <w:t xml:space="preserve"> to give</w:t>
      </w:r>
      <w:r w:rsidR="002B19B2">
        <w:rPr>
          <w:rStyle w:val="CommentReference"/>
          <w:sz w:val="24"/>
          <w:szCs w:val="24"/>
        </w:rPr>
        <w:t xml:space="preserve"> aggregates and mining</w:t>
      </w:r>
      <w:r w:rsidR="0021066A">
        <w:rPr>
          <w:rStyle w:val="CommentReference"/>
          <w:sz w:val="24"/>
          <w:szCs w:val="24"/>
        </w:rPr>
        <w:t xml:space="preserve"> producers a more holistic view of their individual machines and allow them to maximize uptime </w:t>
      </w:r>
      <w:r w:rsidR="00F51900">
        <w:rPr>
          <w:rStyle w:val="CommentReference"/>
          <w:sz w:val="24"/>
          <w:szCs w:val="24"/>
        </w:rPr>
        <w:t xml:space="preserve">and screening efficiency </w:t>
      </w:r>
      <w:r w:rsidR="0021066A" w:rsidRPr="00F51900">
        <w:rPr>
          <w:rStyle w:val="CommentReference"/>
          <w:sz w:val="24"/>
          <w:szCs w:val="24"/>
        </w:rPr>
        <w:t>through</w:t>
      </w:r>
      <w:r w:rsidR="00F51900">
        <w:rPr>
          <w:rStyle w:val="CommentReference"/>
          <w:strike/>
          <w:sz w:val="24"/>
          <w:szCs w:val="24"/>
        </w:rPr>
        <w:t xml:space="preserve"> </w:t>
      </w:r>
      <w:r w:rsidR="0021066A">
        <w:rPr>
          <w:rStyle w:val="CommentReference"/>
          <w:sz w:val="24"/>
          <w:szCs w:val="24"/>
        </w:rPr>
        <w:t xml:space="preserve">planned maintenance. </w:t>
      </w:r>
      <w:r w:rsidR="001B0CC6">
        <w:rPr>
          <w:rStyle w:val="CommentReference"/>
          <w:sz w:val="24"/>
          <w:szCs w:val="24"/>
        </w:rPr>
        <w:t xml:space="preserve">Haver &amp; Boecker Niagara highlighted the Pulse diagnostics suite at CONEXPO-CON/AGG 2023 with the goal of shifting </w:t>
      </w:r>
      <w:r w:rsidR="00B71373">
        <w:rPr>
          <w:rStyle w:val="CommentReference"/>
          <w:sz w:val="24"/>
          <w:szCs w:val="24"/>
        </w:rPr>
        <w:t>m</w:t>
      </w:r>
      <w:r w:rsidR="00F51900">
        <w:rPr>
          <w:rStyle w:val="CommentReference"/>
          <w:sz w:val="24"/>
          <w:szCs w:val="24"/>
        </w:rPr>
        <w:t xml:space="preserve">aintenance from </w:t>
      </w:r>
      <w:r w:rsidR="004B69E9" w:rsidRPr="00B73DC7">
        <w:rPr>
          <w:rStyle w:val="CommentReference"/>
          <w:color w:val="000000" w:themeColor="text1"/>
          <w:sz w:val="24"/>
          <w:szCs w:val="24"/>
        </w:rPr>
        <w:t>a</w:t>
      </w:r>
      <w:r w:rsidR="004B69E9">
        <w:rPr>
          <w:rStyle w:val="CommentReference"/>
          <w:sz w:val="24"/>
          <w:szCs w:val="24"/>
        </w:rPr>
        <w:t xml:space="preserve"> </w:t>
      </w:r>
      <w:r w:rsidR="00F51900">
        <w:rPr>
          <w:rStyle w:val="CommentReference"/>
          <w:sz w:val="24"/>
          <w:szCs w:val="24"/>
        </w:rPr>
        <w:t xml:space="preserve">reactive to </w:t>
      </w:r>
      <w:r w:rsidR="00366C25">
        <w:rPr>
          <w:rStyle w:val="CommentReference"/>
          <w:sz w:val="24"/>
          <w:szCs w:val="24"/>
        </w:rPr>
        <w:t xml:space="preserve">a </w:t>
      </w:r>
      <w:r w:rsidR="00F51900">
        <w:rPr>
          <w:rStyle w:val="CommentReference"/>
          <w:sz w:val="24"/>
          <w:szCs w:val="24"/>
        </w:rPr>
        <w:t>predictive</w:t>
      </w:r>
      <w:r w:rsidR="00366C25">
        <w:rPr>
          <w:rStyle w:val="CommentReference"/>
          <w:sz w:val="24"/>
          <w:szCs w:val="24"/>
        </w:rPr>
        <w:t xml:space="preserve"> approach</w:t>
      </w:r>
      <w:r w:rsidR="00F51900">
        <w:rPr>
          <w:rStyle w:val="CommentReference"/>
          <w:sz w:val="24"/>
          <w:szCs w:val="24"/>
        </w:rPr>
        <w:t>.</w:t>
      </w:r>
    </w:p>
    <w:p w14:paraId="3CF6C1E6" w14:textId="77777777" w:rsidR="00D91C19" w:rsidRPr="00970C28" w:rsidRDefault="00D91C19" w:rsidP="00D91C19">
      <w:pPr>
        <w:rPr>
          <w:rStyle w:val="CommentReference"/>
          <w:sz w:val="24"/>
          <w:szCs w:val="24"/>
        </w:rPr>
      </w:pPr>
    </w:p>
    <w:p w14:paraId="20012B97" w14:textId="2838A8E4" w:rsidR="001E3817" w:rsidRDefault="00D91C19" w:rsidP="00D91C19">
      <w:pPr>
        <w:rPr>
          <w:rStyle w:val="CommentReference"/>
          <w:sz w:val="24"/>
          <w:szCs w:val="24"/>
        </w:rPr>
      </w:pPr>
      <w:r w:rsidRPr="00970C28">
        <w:rPr>
          <w:rStyle w:val="CommentReference"/>
          <w:sz w:val="24"/>
          <w:szCs w:val="24"/>
        </w:rPr>
        <w:t>“</w:t>
      </w:r>
      <w:r w:rsidR="00074A6A">
        <w:rPr>
          <w:rStyle w:val="CommentReference"/>
          <w:sz w:val="24"/>
          <w:szCs w:val="24"/>
        </w:rPr>
        <w:t xml:space="preserve">The development of the Pulse portfolio came from our efforts to provide producers with </w:t>
      </w:r>
      <w:r w:rsidR="00F51900">
        <w:rPr>
          <w:rStyle w:val="CommentReference"/>
          <w:sz w:val="24"/>
          <w:szCs w:val="24"/>
        </w:rPr>
        <w:t>reliable,</w:t>
      </w:r>
      <w:r w:rsidR="00C34F6F">
        <w:rPr>
          <w:rStyle w:val="CommentReference"/>
          <w:sz w:val="24"/>
          <w:szCs w:val="24"/>
        </w:rPr>
        <w:t xml:space="preserve"> </w:t>
      </w:r>
      <w:r w:rsidR="00F51900">
        <w:rPr>
          <w:rStyle w:val="CommentReference"/>
          <w:sz w:val="24"/>
          <w:szCs w:val="24"/>
        </w:rPr>
        <w:t xml:space="preserve">measurable data </w:t>
      </w:r>
      <w:r w:rsidR="00074A6A">
        <w:rPr>
          <w:rStyle w:val="CommentReference"/>
          <w:sz w:val="24"/>
          <w:szCs w:val="24"/>
        </w:rPr>
        <w:t xml:space="preserve">through </w:t>
      </w:r>
      <w:r w:rsidR="00074A6A" w:rsidRPr="00B73DC7">
        <w:rPr>
          <w:rStyle w:val="CommentReference"/>
          <w:sz w:val="24"/>
          <w:szCs w:val="24"/>
        </w:rPr>
        <w:t>diagnostic</w:t>
      </w:r>
      <w:r w:rsidR="004B69E9" w:rsidRPr="00B73DC7">
        <w:rPr>
          <w:rStyle w:val="CommentReference"/>
          <w:sz w:val="24"/>
          <w:szCs w:val="24"/>
        </w:rPr>
        <w:t>s</w:t>
      </w:r>
      <w:r w:rsidR="00074A6A">
        <w:rPr>
          <w:rStyle w:val="CommentReference"/>
          <w:sz w:val="24"/>
          <w:szCs w:val="24"/>
        </w:rPr>
        <w:t>,</w:t>
      </w:r>
      <w:r w:rsidR="00AA572A">
        <w:rPr>
          <w:rStyle w:val="CommentReference"/>
          <w:sz w:val="24"/>
          <w:szCs w:val="24"/>
        </w:rPr>
        <w:t>”</w:t>
      </w:r>
      <w:r w:rsidR="006D2FFD" w:rsidRPr="00970C28">
        <w:rPr>
          <w:rStyle w:val="CommentReference"/>
          <w:sz w:val="24"/>
          <w:szCs w:val="24"/>
        </w:rPr>
        <w:t xml:space="preserve"> </w:t>
      </w:r>
      <w:r w:rsidR="00AA572A" w:rsidRPr="00970C28">
        <w:rPr>
          <w:rStyle w:val="CommentReference"/>
          <w:sz w:val="24"/>
          <w:szCs w:val="24"/>
        </w:rPr>
        <w:t xml:space="preserve">said Wilm Schulz, Haver &amp; Boecker Niagara’s parts and service manager. </w:t>
      </w:r>
      <w:r w:rsidR="00AA572A">
        <w:rPr>
          <w:rStyle w:val="CommentReference"/>
          <w:sz w:val="24"/>
          <w:szCs w:val="24"/>
        </w:rPr>
        <w:t>“</w:t>
      </w:r>
      <w:r w:rsidR="006D2FFD" w:rsidRPr="00970C28">
        <w:rPr>
          <w:rStyle w:val="CommentReference"/>
          <w:sz w:val="24"/>
          <w:szCs w:val="24"/>
        </w:rPr>
        <w:t xml:space="preserve">Our goal is to </w:t>
      </w:r>
      <w:r w:rsidR="00AA572A">
        <w:rPr>
          <w:rStyle w:val="CommentReference"/>
          <w:sz w:val="24"/>
          <w:szCs w:val="24"/>
        </w:rPr>
        <w:t xml:space="preserve">give producers a better understanding of their equipment and quick, easy testing options to maximize uptime by </w:t>
      </w:r>
      <w:r w:rsidR="006D2FFD" w:rsidRPr="00970C28">
        <w:rPr>
          <w:rStyle w:val="CommentReference"/>
          <w:sz w:val="24"/>
          <w:szCs w:val="24"/>
        </w:rPr>
        <w:t>predict</w:t>
      </w:r>
      <w:r w:rsidR="00AA572A">
        <w:rPr>
          <w:rStyle w:val="CommentReference"/>
          <w:sz w:val="24"/>
          <w:szCs w:val="24"/>
        </w:rPr>
        <w:t>ing</w:t>
      </w:r>
      <w:r w:rsidR="006D2FFD" w:rsidRPr="00970C28">
        <w:rPr>
          <w:rStyle w:val="CommentReference"/>
          <w:sz w:val="24"/>
          <w:szCs w:val="24"/>
        </w:rPr>
        <w:t xml:space="preserve"> maintenance </w:t>
      </w:r>
      <w:r w:rsidR="00366C25">
        <w:rPr>
          <w:rStyle w:val="CommentReference"/>
          <w:sz w:val="24"/>
          <w:szCs w:val="24"/>
        </w:rPr>
        <w:t>requirements</w:t>
      </w:r>
      <w:r w:rsidR="004831A9">
        <w:rPr>
          <w:rStyle w:val="CommentReference"/>
          <w:sz w:val="24"/>
          <w:szCs w:val="24"/>
        </w:rPr>
        <w:t xml:space="preserve"> before</w:t>
      </w:r>
      <w:r w:rsidR="00C34F6F">
        <w:rPr>
          <w:rStyle w:val="CommentReference"/>
          <w:sz w:val="24"/>
          <w:szCs w:val="24"/>
        </w:rPr>
        <w:t xml:space="preserve"> they</w:t>
      </w:r>
      <w:r w:rsidR="004831A9">
        <w:rPr>
          <w:rStyle w:val="CommentReference"/>
          <w:sz w:val="24"/>
          <w:szCs w:val="24"/>
        </w:rPr>
        <w:t xml:space="preserve"> lead to unplanned downtime</w:t>
      </w:r>
      <w:r w:rsidR="00AA572A">
        <w:rPr>
          <w:rStyle w:val="CommentReference"/>
          <w:sz w:val="24"/>
          <w:szCs w:val="24"/>
        </w:rPr>
        <w:t>.</w:t>
      </w:r>
      <w:r w:rsidR="00465889" w:rsidRPr="00970C28">
        <w:rPr>
          <w:rStyle w:val="CommentReference"/>
          <w:sz w:val="24"/>
          <w:szCs w:val="24"/>
        </w:rPr>
        <w:t>”</w:t>
      </w:r>
      <w:r w:rsidR="005B6FFC">
        <w:rPr>
          <w:rStyle w:val="CommentReference"/>
          <w:sz w:val="24"/>
          <w:szCs w:val="24"/>
        </w:rPr>
        <w:t xml:space="preserve"> </w:t>
      </w:r>
    </w:p>
    <w:p w14:paraId="74435812" w14:textId="77777777" w:rsidR="004135E0" w:rsidRDefault="004135E0" w:rsidP="00D91C19">
      <w:pPr>
        <w:rPr>
          <w:rStyle w:val="CommentReference"/>
          <w:sz w:val="24"/>
          <w:szCs w:val="24"/>
        </w:rPr>
      </w:pPr>
    </w:p>
    <w:p w14:paraId="6A8BEA83" w14:textId="7F9B6C7E" w:rsidR="004135E0" w:rsidRPr="00C55FAE" w:rsidRDefault="004135E0" w:rsidP="00D91C19">
      <w:pPr>
        <w:rPr>
          <w:rStyle w:val="CommentReference"/>
          <w:b/>
          <w:bCs/>
          <w:sz w:val="24"/>
          <w:szCs w:val="24"/>
        </w:rPr>
      </w:pPr>
      <w:r w:rsidRPr="00C55FAE">
        <w:rPr>
          <w:b/>
          <w:bCs/>
          <w:lang w:val="en-CA"/>
        </w:rPr>
        <w:t>Haver &amp; Boecker Niagara will highlight its Pulse diagnostics portfolio and other state-of-the-art mineral processing solutions March 3-7 at CONEXPO-CON/AGG in Booth C32616 in Central Hall.</w:t>
      </w:r>
    </w:p>
    <w:p w14:paraId="300E2620" w14:textId="29D958CB" w:rsidR="00465889" w:rsidRPr="00970C28" w:rsidRDefault="00465889" w:rsidP="00D91C19">
      <w:pPr>
        <w:rPr>
          <w:rStyle w:val="CommentReference"/>
          <w:sz w:val="24"/>
          <w:szCs w:val="24"/>
        </w:rPr>
      </w:pPr>
    </w:p>
    <w:p w14:paraId="6476E50C" w14:textId="38B4CC49" w:rsidR="006530C3" w:rsidRPr="00970C28" w:rsidRDefault="002B19B2" w:rsidP="00D91C19">
      <w:pPr>
        <w:rPr>
          <w:rStyle w:val="CommentReference"/>
          <w:sz w:val="24"/>
          <w:szCs w:val="24"/>
        </w:rPr>
      </w:pPr>
      <w:r>
        <w:rPr>
          <w:rStyle w:val="CommentReference"/>
          <w:sz w:val="24"/>
          <w:szCs w:val="24"/>
        </w:rPr>
        <w:t xml:space="preserve">The Pulse diagnostics portfolio includes </w:t>
      </w:r>
      <w:r w:rsidR="00305A18">
        <w:rPr>
          <w:rStyle w:val="CommentReference"/>
          <w:sz w:val="24"/>
          <w:szCs w:val="24"/>
        </w:rPr>
        <w:t>Pulse</w:t>
      </w:r>
      <w:r w:rsidR="00465889" w:rsidRPr="00970C28">
        <w:rPr>
          <w:rStyle w:val="CommentReference"/>
          <w:sz w:val="24"/>
          <w:szCs w:val="24"/>
        </w:rPr>
        <w:t xml:space="preserve"> </w:t>
      </w:r>
      <w:r w:rsidR="00305A18">
        <w:rPr>
          <w:rStyle w:val="CommentReference"/>
          <w:sz w:val="24"/>
          <w:szCs w:val="24"/>
        </w:rPr>
        <w:t>V</w:t>
      </w:r>
      <w:r w:rsidR="00305A18" w:rsidRPr="00970C28">
        <w:rPr>
          <w:rStyle w:val="CommentReference"/>
          <w:sz w:val="24"/>
          <w:szCs w:val="24"/>
        </w:rPr>
        <w:t xml:space="preserve">ibration </w:t>
      </w:r>
      <w:r w:rsidR="00305A18">
        <w:rPr>
          <w:rStyle w:val="CommentReference"/>
          <w:sz w:val="24"/>
          <w:szCs w:val="24"/>
        </w:rPr>
        <w:t>A</w:t>
      </w:r>
      <w:r w:rsidR="00305A18" w:rsidRPr="00970C28">
        <w:rPr>
          <w:rStyle w:val="CommentReference"/>
          <w:sz w:val="24"/>
          <w:szCs w:val="24"/>
        </w:rPr>
        <w:t>nalysis</w:t>
      </w:r>
      <w:r w:rsidR="00465889" w:rsidRPr="00970C28">
        <w:rPr>
          <w:rStyle w:val="CommentReference"/>
          <w:sz w:val="24"/>
          <w:szCs w:val="24"/>
        </w:rPr>
        <w:t xml:space="preserve">, </w:t>
      </w:r>
      <w:r w:rsidR="00305A18">
        <w:rPr>
          <w:rStyle w:val="CommentReference"/>
          <w:sz w:val="24"/>
          <w:szCs w:val="24"/>
        </w:rPr>
        <w:t>P</w:t>
      </w:r>
      <w:r w:rsidR="00465889" w:rsidRPr="00970C28">
        <w:rPr>
          <w:rStyle w:val="CommentReference"/>
          <w:sz w:val="24"/>
          <w:szCs w:val="24"/>
        </w:rPr>
        <w:t xml:space="preserve">ulse </w:t>
      </w:r>
      <w:r w:rsidR="00305A18">
        <w:rPr>
          <w:rStyle w:val="CommentReference"/>
          <w:sz w:val="24"/>
          <w:szCs w:val="24"/>
        </w:rPr>
        <w:t>C</w:t>
      </w:r>
      <w:r w:rsidR="00465889" w:rsidRPr="00970C28">
        <w:rPr>
          <w:rStyle w:val="CommentReference"/>
          <w:sz w:val="24"/>
          <w:szCs w:val="24"/>
        </w:rPr>
        <w:t xml:space="preserve">ondition </w:t>
      </w:r>
      <w:r w:rsidR="00305A18">
        <w:rPr>
          <w:rStyle w:val="CommentReference"/>
          <w:sz w:val="24"/>
          <w:szCs w:val="24"/>
        </w:rPr>
        <w:t>M</w:t>
      </w:r>
      <w:r w:rsidR="00465889" w:rsidRPr="00970C28">
        <w:rPr>
          <w:rStyle w:val="CommentReference"/>
          <w:sz w:val="24"/>
          <w:szCs w:val="24"/>
        </w:rPr>
        <w:t xml:space="preserve">onitoring and </w:t>
      </w:r>
      <w:r w:rsidR="006530C3" w:rsidRPr="00970C28">
        <w:rPr>
          <w:rStyle w:val="CommentReference"/>
          <w:sz w:val="24"/>
          <w:szCs w:val="24"/>
        </w:rPr>
        <w:t xml:space="preserve">the </w:t>
      </w:r>
      <w:r w:rsidR="00305A18">
        <w:rPr>
          <w:rStyle w:val="CommentReference"/>
          <w:sz w:val="24"/>
          <w:szCs w:val="24"/>
        </w:rPr>
        <w:t>P</w:t>
      </w:r>
      <w:r w:rsidR="006530C3" w:rsidRPr="00970C28">
        <w:rPr>
          <w:rStyle w:val="CommentReference"/>
          <w:sz w:val="24"/>
          <w:szCs w:val="24"/>
        </w:rPr>
        <w:t xml:space="preserve">ulse </w:t>
      </w:r>
      <w:r w:rsidR="00305A18">
        <w:rPr>
          <w:rStyle w:val="CommentReference"/>
          <w:sz w:val="24"/>
          <w:szCs w:val="24"/>
        </w:rPr>
        <w:t>I</w:t>
      </w:r>
      <w:r w:rsidR="006530C3" w:rsidRPr="00970C28">
        <w:rPr>
          <w:rStyle w:val="CommentReference"/>
          <w:sz w:val="24"/>
          <w:szCs w:val="24"/>
        </w:rPr>
        <w:t xml:space="preserve">mpact </w:t>
      </w:r>
      <w:r w:rsidR="00305A18">
        <w:rPr>
          <w:rStyle w:val="CommentReference"/>
          <w:sz w:val="24"/>
          <w:szCs w:val="24"/>
        </w:rPr>
        <w:t>T</w:t>
      </w:r>
      <w:r w:rsidR="006530C3" w:rsidRPr="00970C28">
        <w:rPr>
          <w:rStyle w:val="CommentReference"/>
          <w:sz w:val="24"/>
          <w:szCs w:val="24"/>
        </w:rPr>
        <w:t xml:space="preserve">est. Each </w:t>
      </w:r>
      <w:r>
        <w:rPr>
          <w:rStyle w:val="CommentReference"/>
          <w:sz w:val="24"/>
          <w:szCs w:val="24"/>
        </w:rPr>
        <w:t>diagnostic</w:t>
      </w:r>
      <w:r w:rsidR="006530C3" w:rsidRPr="00970C28">
        <w:rPr>
          <w:rStyle w:val="CommentReference"/>
          <w:sz w:val="24"/>
          <w:szCs w:val="24"/>
        </w:rPr>
        <w:t xml:space="preserve"> option </w:t>
      </w:r>
      <w:r>
        <w:rPr>
          <w:rStyle w:val="CommentReference"/>
          <w:sz w:val="24"/>
          <w:szCs w:val="24"/>
        </w:rPr>
        <w:t>offers unique insight into machine performance</w:t>
      </w:r>
      <w:r w:rsidR="00A67812">
        <w:rPr>
          <w:rStyle w:val="CommentReference"/>
          <w:sz w:val="24"/>
          <w:szCs w:val="24"/>
        </w:rPr>
        <w:t xml:space="preserve"> and health.</w:t>
      </w:r>
    </w:p>
    <w:p w14:paraId="2EFD7BE2" w14:textId="0A50A33B" w:rsidR="0021066A" w:rsidRPr="00970C28" w:rsidRDefault="0021066A" w:rsidP="00D91C19">
      <w:pPr>
        <w:rPr>
          <w:rStyle w:val="CommentReference"/>
          <w:sz w:val="24"/>
          <w:szCs w:val="24"/>
        </w:rPr>
      </w:pPr>
    </w:p>
    <w:p w14:paraId="52C2F3F0" w14:textId="4A4200DC" w:rsidR="006530C3" w:rsidRPr="00970C28" w:rsidRDefault="00305A18" w:rsidP="00D91C19">
      <w:pPr>
        <w:rPr>
          <w:rStyle w:val="CommentReference"/>
          <w:sz w:val="24"/>
          <w:szCs w:val="24"/>
        </w:rPr>
      </w:pPr>
      <w:r>
        <w:rPr>
          <w:rStyle w:val="CommentReference"/>
          <w:sz w:val="24"/>
          <w:szCs w:val="24"/>
        </w:rPr>
        <w:t>P</w:t>
      </w:r>
      <w:r w:rsidR="006530C3" w:rsidRPr="00970C28">
        <w:rPr>
          <w:rStyle w:val="CommentReference"/>
          <w:sz w:val="24"/>
          <w:szCs w:val="24"/>
        </w:rPr>
        <w:t xml:space="preserve">ulse </w:t>
      </w:r>
      <w:r>
        <w:rPr>
          <w:rStyle w:val="CommentReference"/>
          <w:sz w:val="24"/>
          <w:szCs w:val="24"/>
        </w:rPr>
        <w:t>V</w:t>
      </w:r>
      <w:r w:rsidR="006530C3" w:rsidRPr="00970C28">
        <w:rPr>
          <w:rStyle w:val="CommentReference"/>
          <w:sz w:val="24"/>
          <w:szCs w:val="24"/>
        </w:rPr>
        <w:t xml:space="preserve">ibration </w:t>
      </w:r>
      <w:r>
        <w:rPr>
          <w:rStyle w:val="CommentReference"/>
          <w:sz w:val="24"/>
          <w:szCs w:val="24"/>
        </w:rPr>
        <w:t>A</w:t>
      </w:r>
      <w:r w:rsidR="006530C3" w:rsidRPr="00970C28">
        <w:rPr>
          <w:rStyle w:val="CommentReference"/>
          <w:sz w:val="24"/>
          <w:szCs w:val="24"/>
        </w:rPr>
        <w:t>nalysis</w:t>
      </w:r>
      <w:r w:rsidR="002B19B2">
        <w:rPr>
          <w:rStyle w:val="CommentReference"/>
          <w:sz w:val="24"/>
          <w:szCs w:val="24"/>
        </w:rPr>
        <w:t xml:space="preserve"> gathers i</w:t>
      </w:r>
      <w:r w:rsidR="006530C3" w:rsidRPr="00970C28">
        <w:rPr>
          <w:rStyle w:val="CommentReference"/>
          <w:sz w:val="24"/>
          <w:szCs w:val="24"/>
        </w:rPr>
        <w:t xml:space="preserve">nformation </w:t>
      </w:r>
      <w:r w:rsidR="007F4338">
        <w:rPr>
          <w:rStyle w:val="CommentReference"/>
          <w:sz w:val="24"/>
          <w:szCs w:val="24"/>
        </w:rPr>
        <w:t>through eight</w:t>
      </w:r>
      <w:r w:rsidR="004831A9">
        <w:rPr>
          <w:rStyle w:val="CommentReference"/>
          <w:sz w:val="24"/>
          <w:szCs w:val="24"/>
        </w:rPr>
        <w:t xml:space="preserve"> wireless,</w:t>
      </w:r>
      <w:r w:rsidR="007F4338">
        <w:rPr>
          <w:rStyle w:val="CommentReference"/>
          <w:sz w:val="24"/>
          <w:szCs w:val="24"/>
        </w:rPr>
        <w:t xml:space="preserve"> triaxial sensors</w:t>
      </w:r>
      <w:r w:rsidR="004831A9">
        <w:rPr>
          <w:rStyle w:val="CommentReference"/>
          <w:sz w:val="24"/>
          <w:szCs w:val="24"/>
        </w:rPr>
        <w:t xml:space="preserve"> which measure </w:t>
      </w:r>
      <w:r w:rsidR="00C34F6F">
        <w:rPr>
          <w:rStyle w:val="CommentReference"/>
          <w:sz w:val="24"/>
          <w:szCs w:val="24"/>
        </w:rPr>
        <w:t xml:space="preserve">multiple </w:t>
      </w:r>
      <w:r w:rsidR="004831A9">
        <w:rPr>
          <w:rStyle w:val="CommentReference"/>
          <w:sz w:val="24"/>
          <w:szCs w:val="24"/>
        </w:rPr>
        <w:t>parameters including speed, stroke and amplitude</w:t>
      </w:r>
      <w:r w:rsidR="007F4338">
        <w:rPr>
          <w:rStyle w:val="CommentReference"/>
          <w:sz w:val="24"/>
          <w:szCs w:val="24"/>
        </w:rPr>
        <w:t xml:space="preserve">. The data is collected </w:t>
      </w:r>
      <w:r w:rsidR="006530C3" w:rsidRPr="00970C28">
        <w:rPr>
          <w:rStyle w:val="CommentReference"/>
          <w:sz w:val="24"/>
          <w:szCs w:val="24"/>
        </w:rPr>
        <w:lastRenderedPageBreak/>
        <w:t>electronically</w:t>
      </w:r>
      <w:r w:rsidR="007F4338">
        <w:rPr>
          <w:rStyle w:val="CommentReference"/>
          <w:sz w:val="24"/>
          <w:szCs w:val="24"/>
        </w:rPr>
        <w:t xml:space="preserve"> and stored</w:t>
      </w:r>
      <w:r w:rsidR="006530C3" w:rsidRPr="00970C28">
        <w:rPr>
          <w:rStyle w:val="CommentReference"/>
          <w:sz w:val="24"/>
          <w:szCs w:val="24"/>
        </w:rPr>
        <w:t xml:space="preserve"> in a</w:t>
      </w:r>
      <w:r w:rsidR="007F4338">
        <w:rPr>
          <w:rStyle w:val="CommentReference"/>
          <w:sz w:val="24"/>
          <w:szCs w:val="24"/>
        </w:rPr>
        <w:t>n online</w:t>
      </w:r>
      <w:r w:rsidR="006530C3" w:rsidRPr="00970C28">
        <w:rPr>
          <w:rStyle w:val="CommentReference"/>
          <w:sz w:val="24"/>
          <w:szCs w:val="24"/>
        </w:rPr>
        <w:t xml:space="preserve"> database for an easily accessible </w:t>
      </w:r>
      <w:r w:rsidRPr="00970C28">
        <w:rPr>
          <w:rStyle w:val="CommentReference"/>
          <w:sz w:val="24"/>
          <w:szCs w:val="24"/>
        </w:rPr>
        <w:t>historical</w:t>
      </w:r>
      <w:r w:rsidR="006530C3" w:rsidRPr="00970C28">
        <w:rPr>
          <w:rStyle w:val="CommentReference"/>
          <w:sz w:val="24"/>
          <w:szCs w:val="24"/>
        </w:rPr>
        <w:t xml:space="preserve"> overview of </w:t>
      </w:r>
      <w:r w:rsidR="007F4338">
        <w:rPr>
          <w:rStyle w:val="CommentReference"/>
          <w:sz w:val="24"/>
          <w:szCs w:val="24"/>
        </w:rPr>
        <w:t>each</w:t>
      </w:r>
      <w:r w:rsidR="006530C3" w:rsidRPr="00970C28">
        <w:rPr>
          <w:rStyle w:val="CommentReference"/>
          <w:sz w:val="24"/>
          <w:szCs w:val="24"/>
        </w:rPr>
        <w:t xml:space="preserve"> machine. </w:t>
      </w:r>
      <w:r w:rsidR="00A67812">
        <w:rPr>
          <w:rStyle w:val="CommentReference"/>
          <w:sz w:val="24"/>
          <w:szCs w:val="24"/>
        </w:rPr>
        <w:t xml:space="preserve">Haver &amp; Boecker Niagara completes the first analysis at the factory on every new vibrating screen </w:t>
      </w:r>
      <w:r w:rsidR="004831A9">
        <w:rPr>
          <w:rStyle w:val="CommentReference"/>
          <w:sz w:val="24"/>
          <w:szCs w:val="24"/>
        </w:rPr>
        <w:t xml:space="preserve">manufactured to capture a </w:t>
      </w:r>
      <w:r w:rsidR="00C34F6F">
        <w:rPr>
          <w:rStyle w:val="CommentReference"/>
          <w:sz w:val="24"/>
          <w:szCs w:val="24"/>
        </w:rPr>
        <w:t>baseline and</w:t>
      </w:r>
      <w:r w:rsidR="00A67812">
        <w:rPr>
          <w:rStyle w:val="CommentReference"/>
          <w:sz w:val="24"/>
          <w:szCs w:val="24"/>
        </w:rPr>
        <w:t xml:space="preserve"> recommends </w:t>
      </w:r>
      <w:r w:rsidR="004831A9">
        <w:rPr>
          <w:rStyle w:val="CommentReference"/>
          <w:sz w:val="24"/>
          <w:szCs w:val="24"/>
        </w:rPr>
        <w:t>biannual on-site analysis</w:t>
      </w:r>
      <w:r w:rsidR="00A67812">
        <w:rPr>
          <w:rStyle w:val="CommentReference"/>
          <w:sz w:val="24"/>
          <w:szCs w:val="24"/>
        </w:rPr>
        <w:t xml:space="preserve"> to optimize efficiency. </w:t>
      </w:r>
      <w:r w:rsidR="007F4338">
        <w:rPr>
          <w:rStyle w:val="CommentReference"/>
          <w:sz w:val="24"/>
          <w:szCs w:val="24"/>
        </w:rPr>
        <w:t>Producers receive a Pulse Diagnostics Report, which provides an analysis of their vibrating screen and detailed recommendations</w:t>
      </w:r>
      <w:r w:rsidR="00AF7951">
        <w:rPr>
          <w:rStyle w:val="CommentReference"/>
          <w:sz w:val="24"/>
          <w:szCs w:val="24"/>
        </w:rPr>
        <w:t xml:space="preserve"> from Haver &amp; Boecker Niagara screening experts</w:t>
      </w:r>
      <w:r w:rsidR="007F4338">
        <w:rPr>
          <w:rStyle w:val="CommentReference"/>
          <w:sz w:val="24"/>
          <w:szCs w:val="24"/>
        </w:rPr>
        <w:t xml:space="preserve"> to prevent unscheduled downtime.</w:t>
      </w:r>
      <w:r w:rsidR="00AF7951" w:rsidRPr="00AF7951">
        <w:rPr>
          <w:rStyle w:val="CommentReference"/>
          <w:sz w:val="24"/>
          <w:szCs w:val="24"/>
        </w:rPr>
        <w:t xml:space="preserve"> </w:t>
      </w:r>
      <w:r w:rsidR="00AF7951">
        <w:rPr>
          <w:rStyle w:val="CommentReference"/>
          <w:sz w:val="24"/>
          <w:szCs w:val="24"/>
        </w:rPr>
        <w:t xml:space="preserve">This increases operation profitability by minimizing maintenance costs with predictive technology. </w:t>
      </w:r>
      <w:r w:rsidR="006530C3" w:rsidRPr="00970C28">
        <w:rPr>
          <w:rStyle w:val="CommentReference"/>
          <w:sz w:val="24"/>
          <w:szCs w:val="24"/>
        </w:rPr>
        <w:t xml:space="preserve"> </w:t>
      </w:r>
    </w:p>
    <w:p w14:paraId="4BFB49AF" w14:textId="0246ABAD" w:rsidR="006530C3" w:rsidRPr="00970C28" w:rsidRDefault="006530C3" w:rsidP="00D91C19">
      <w:pPr>
        <w:rPr>
          <w:rStyle w:val="CommentReference"/>
          <w:sz w:val="24"/>
          <w:szCs w:val="24"/>
        </w:rPr>
      </w:pPr>
    </w:p>
    <w:p w14:paraId="6C34AAF1" w14:textId="0E6A57D1" w:rsidR="006530C3" w:rsidRPr="00970C28" w:rsidRDefault="00E3711E" w:rsidP="00D91C19">
      <w:pPr>
        <w:rPr>
          <w:rStyle w:val="CommentReference"/>
          <w:sz w:val="24"/>
          <w:szCs w:val="24"/>
        </w:rPr>
      </w:pPr>
      <w:r>
        <w:rPr>
          <w:rStyle w:val="CommentReference"/>
          <w:sz w:val="24"/>
          <w:szCs w:val="24"/>
        </w:rPr>
        <w:t xml:space="preserve">Pulse </w:t>
      </w:r>
      <w:r w:rsidR="00305A18">
        <w:rPr>
          <w:rStyle w:val="CommentReference"/>
          <w:sz w:val="24"/>
          <w:szCs w:val="24"/>
        </w:rPr>
        <w:t>C</w:t>
      </w:r>
      <w:r w:rsidR="0017245C" w:rsidRPr="00970C28">
        <w:rPr>
          <w:rStyle w:val="CommentReference"/>
          <w:sz w:val="24"/>
          <w:szCs w:val="24"/>
        </w:rPr>
        <w:t xml:space="preserve">ondition </w:t>
      </w:r>
      <w:r w:rsidR="00305A18">
        <w:rPr>
          <w:rStyle w:val="CommentReference"/>
          <w:sz w:val="24"/>
          <w:szCs w:val="24"/>
        </w:rPr>
        <w:t>M</w:t>
      </w:r>
      <w:r w:rsidR="0017245C" w:rsidRPr="00970C28">
        <w:rPr>
          <w:rStyle w:val="CommentReference"/>
          <w:sz w:val="24"/>
          <w:szCs w:val="24"/>
        </w:rPr>
        <w:t xml:space="preserve">onitoring </w:t>
      </w:r>
      <w:r>
        <w:rPr>
          <w:rStyle w:val="CommentReference"/>
          <w:sz w:val="24"/>
          <w:szCs w:val="24"/>
        </w:rPr>
        <w:t>i</w:t>
      </w:r>
      <w:r w:rsidR="0017245C" w:rsidRPr="00970C28">
        <w:rPr>
          <w:rStyle w:val="CommentReference"/>
          <w:sz w:val="24"/>
          <w:szCs w:val="24"/>
        </w:rPr>
        <w:t>s</w:t>
      </w:r>
      <w:r>
        <w:rPr>
          <w:rStyle w:val="CommentReference"/>
          <w:sz w:val="24"/>
          <w:szCs w:val="24"/>
        </w:rPr>
        <w:t xml:space="preserve"> </w:t>
      </w:r>
      <w:r w:rsidR="00AF7951">
        <w:rPr>
          <w:rStyle w:val="CommentReference"/>
          <w:sz w:val="24"/>
          <w:szCs w:val="24"/>
        </w:rPr>
        <w:t>a</w:t>
      </w:r>
      <w:r w:rsidR="0017245C" w:rsidRPr="00970C28">
        <w:rPr>
          <w:rStyle w:val="CommentReference"/>
          <w:sz w:val="24"/>
          <w:szCs w:val="24"/>
        </w:rPr>
        <w:t xml:space="preserve"> permanent</w:t>
      </w:r>
      <w:r>
        <w:rPr>
          <w:rStyle w:val="CommentReference"/>
          <w:sz w:val="24"/>
          <w:szCs w:val="24"/>
        </w:rPr>
        <w:t>, wireless system that can monitor equipment 24/7.</w:t>
      </w:r>
      <w:r w:rsidR="0017245C" w:rsidRPr="00970C28">
        <w:rPr>
          <w:rStyle w:val="CommentReference"/>
          <w:sz w:val="24"/>
          <w:szCs w:val="24"/>
        </w:rPr>
        <w:t xml:space="preserve"> </w:t>
      </w:r>
      <w:r>
        <w:rPr>
          <w:rStyle w:val="CommentReference"/>
          <w:sz w:val="24"/>
          <w:szCs w:val="24"/>
        </w:rPr>
        <w:t>C</w:t>
      </w:r>
      <w:r w:rsidR="0017245C" w:rsidRPr="00970C28">
        <w:rPr>
          <w:rStyle w:val="CommentReference"/>
          <w:sz w:val="24"/>
          <w:szCs w:val="24"/>
        </w:rPr>
        <w:t>ondition monitoring</w:t>
      </w:r>
      <w:r>
        <w:rPr>
          <w:rStyle w:val="CommentReference"/>
          <w:sz w:val="24"/>
          <w:szCs w:val="24"/>
        </w:rPr>
        <w:t xml:space="preserve"> continually assesses the acceleration of the vibrating screen and</w:t>
      </w:r>
      <w:r w:rsidR="0017245C" w:rsidRPr="00970C28">
        <w:rPr>
          <w:rStyle w:val="CommentReference"/>
          <w:sz w:val="24"/>
          <w:szCs w:val="24"/>
        </w:rPr>
        <w:t xml:space="preserve"> provides a forecast of the equipment’s dynamic condition in intervals of 48 hours, </w:t>
      </w:r>
      <w:r w:rsidR="0047572B">
        <w:rPr>
          <w:rStyle w:val="CommentReference"/>
          <w:sz w:val="24"/>
          <w:szCs w:val="24"/>
        </w:rPr>
        <w:t>five</w:t>
      </w:r>
      <w:r w:rsidR="0017245C" w:rsidRPr="00970C28">
        <w:rPr>
          <w:rStyle w:val="CommentReference"/>
          <w:sz w:val="24"/>
          <w:szCs w:val="24"/>
        </w:rPr>
        <w:t xml:space="preserve"> days and </w:t>
      </w:r>
      <w:r w:rsidR="0047572B">
        <w:rPr>
          <w:rStyle w:val="CommentReference"/>
          <w:sz w:val="24"/>
          <w:szCs w:val="24"/>
        </w:rPr>
        <w:t>four</w:t>
      </w:r>
      <w:r w:rsidR="0017245C" w:rsidRPr="00970C28">
        <w:rPr>
          <w:rStyle w:val="CommentReference"/>
          <w:sz w:val="24"/>
          <w:szCs w:val="24"/>
        </w:rPr>
        <w:t xml:space="preserve"> weeks. The system </w:t>
      </w:r>
      <w:r>
        <w:rPr>
          <w:rStyle w:val="CommentReference"/>
          <w:sz w:val="24"/>
          <w:szCs w:val="24"/>
        </w:rPr>
        <w:t xml:space="preserve">captures </w:t>
      </w:r>
      <w:r w:rsidR="007812C7">
        <w:rPr>
          <w:rStyle w:val="CommentReference"/>
          <w:sz w:val="24"/>
          <w:szCs w:val="24"/>
        </w:rPr>
        <w:t xml:space="preserve">real-time information on the monitored equipment and provides e-mail alerts when it </w:t>
      </w:r>
      <w:r w:rsidR="0017245C" w:rsidRPr="00970C28">
        <w:rPr>
          <w:rStyle w:val="CommentReference"/>
          <w:sz w:val="24"/>
          <w:szCs w:val="24"/>
        </w:rPr>
        <w:t xml:space="preserve">detects </w:t>
      </w:r>
      <w:r w:rsidR="007812C7">
        <w:rPr>
          <w:rStyle w:val="CommentReference"/>
          <w:sz w:val="24"/>
          <w:szCs w:val="24"/>
        </w:rPr>
        <w:t xml:space="preserve">the first sign of system </w:t>
      </w:r>
      <w:r w:rsidR="0017245C" w:rsidRPr="00970C28">
        <w:rPr>
          <w:rStyle w:val="CommentReference"/>
          <w:sz w:val="24"/>
          <w:szCs w:val="24"/>
        </w:rPr>
        <w:t xml:space="preserve">anomalies. With consistent use, condition monitoring will accurately </w:t>
      </w:r>
      <w:r w:rsidR="007812C7">
        <w:rPr>
          <w:rStyle w:val="CommentReference"/>
          <w:sz w:val="24"/>
          <w:szCs w:val="24"/>
        </w:rPr>
        <w:t>pinpoint</w:t>
      </w:r>
      <w:r w:rsidR="00A150D9" w:rsidRPr="00970C28">
        <w:rPr>
          <w:rStyle w:val="CommentReference"/>
          <w:sz w:val="24"/>
          <w:szCs w:val="24"/>
        </w:rPr>
        <w:t xml:space="preserve"> and predict critical issues </w:t>
      </w:r>
      <w:r w:rsidR="004831A9">
        <w:rPr>
          <w:rStyle w:val="CommentReference"/>
          <w:sz w:val="24"/>
          <w:szCs w:val="24"/>
        </w:rPr>
        <w:t xml:space="preserve">so </w:t>
      </w:r>
      <w:r w:rsidR="004B69E9" w:rsidRPr="00B73DC7">
        <w:rPr>
          <w:rStyle w:val="CommentReference"/>
          <w:sz w:val="24"/>
          <w:szCs w:val="24"/>
        </w:rPr>
        <w:t>that</w:t>
      </w:r>
      <w:r w:rsidR="004B69E9">
        <w:rPr>
          <w:rStyle w:val="CommentReference"/>
          <w:sz w:val="24"/>
          <w:szCs w:val="24"/>
        </w:rPr>
        <w:t xml:space="preserve"> </w:t>
      </w:r>
      <w:r w:rsidR="004831A9">
        <w:rPr>
          <w:rStyle w:val="CommentReference"/>
          <w:sz w:val="24"/>
          <w:szCs w:val="24"/>
        </w:rPr>
        <w:t xml:space="preserve">producers can </w:t>
      </w:r>
      <w:r w:rsidR="00A150D9" w:rsidRPr="00970C28">
        <w:rPr>
          <w:rStyle w:val="CommentReference"/>
          <w:sz w:val="24"/>
          <w:szCs w:val="24"/>
        </w:rPr>
        <w:t>schedule maintenance</w:t>
      </w:r>
      <w:r w:rsidR="007812C7">
        <w:rPr>
          <w:rStyle w:val="CommentReference"/>
          <w:sz w:val="24"/>
          <w:szCs w:val="24"/>
        </w:rPr>
        <w:t xml:space="preserve"> </w:t>
      </w:r>
      <w:r w:rsidR="004831A9">
        <w:rPr>
          <w:rStyle w:val="CommentReference"/>
          <w:sz w:val="24"/>
          <w:szCs w:val="24"/>
        </w:rPr>
        <w:t xml:space="preserve">accordingly </w:t>
      </w:r>
      <w:r w:rsidR="007812C7">
        <w:rPr>
          <w:rStyle w:val="CommentReference"/>
          <w:sz w:val="24"/>
          <w:szCs w:val="24"/>
        </w:rPr>
        <w:t>to help negate critical failure or unplanned downtime</w:t>
      </w:r>
      <w:r w:rsidR="00A150D9" w:rsidRPr="00970C28">
        <w:rPr>
          <w:rStyle w:val="CommentReference"/>
          <w:sz w:val="24"/>
          <w:szCs w:val="24"/>
        </w:rPr>
        <w:t xml:space="preserve">. </w:t>
      </w:r>
      <w:r w:rsidR="005B6FFC">
        <w:rPr>
          <w:rStyle w:val="CommentReference"/>
          <w:sz w:val="24"/>
          <w:szCs w:val="24"/>
        </w:rPr>
        <w:t>With just one machine failure prediction, ROI on a 3-year Pulse Condition Monitoring contract jumps to 100%.</w:t>
      </w:r>
    </w:p>
    <w:p w14:paraId="10AE3110" w14:textId="059CE28C" w:rsidR="00A150D9" w:rsidRPr="00970C28" w:rsidRDefault="00A150D9" w:rsidP="00D91C19">
      <w:pPr>
        <w:rPr>
          <w:rStyle w:val="CommentReference"/>
          <w:sz w:val="24"/>
          <w:szCs w:val="24"/>
        </w:rPr>
      </w:pPr>
    </w:p>
    <w:p w14:paraId="6EABBD05" w14:textId="591F319D" w:rsidR="00A150D9" w:rsidRPr="00970C28" w:rsidRDefault="007812C7" w:rsidP="00D91C19">
      <w:pPr>
        <w:rPr>
          <w:rStyle w:val="CommentReference"/>
          <w:sz w:val="24"/>
          <w:szCs w:val="24"/>
        </w:rPr>
      </w:pPr>
      <w:r>
        <w:rPr>
          <w:rStyle w:val="CommentReference"/>
          <w:sz w:val="24"/>
          <w:szCs w:val="24"/>
        </w:rPr>
        <w:t xml:space="preserve">To round out the Pulse diagnostics portfolio, </w:t>
      </w:r>
      <w:r w:rsidR="0003078E">
        <w:rPr>
          <w:rStyle w:val="CommentReference"/>
          <w:sz w:val="24"/>
          <w:szCs w:val="24"/>
        </w:rPr>
        <w:t>Haver &amp; Boecker Niagara offers</w:t>
      </w:r>
      <w:r w:rsidR="00A150D9" w:rsidRPr="00970C28">
        <w:rPr>
          <w:rStyle w:val="CommentReference"/>
          <w:sz w:val="24"/>
          <w:szCs w:val="24"/>
        </w:rPr>
        <w:t xml:space="preserve"> the </w:t>
      </w:r>
      <w:r w:rsidR="00C50A51">
        <w:rPr>
          <w:rStyle w:val="CommentReference"/>
          <w:sz w:val="24"/>
          <w:szCs w:val="24"/>
        </w:rPr>
        <w:t>P</w:t>
      </w:r>
      <w:r w:rsidR="00A150D9" w:rsidRPr="00970C28">
        <w:rPr>
          <w:rStyle w:val="CommentReference"/>
          <w:sz w:val="24"/>
          <w:szCs w:val="24"/>
        </w:rPr>
        <w:t xml:space="preserve">ulse </w:t>
      </w:r>
      <w:r w:rsidR="00C50A51">
        <w:rPr>
          <w:rStyle w:val="CommentReference"/>
          <w:sz w:val="24"/>
          <w:szCs w:val="24"/>
        </w:rPr>
        <w:t>I</w:t>
      </w:r>
      <w:r w:rsidR="00A150D9" w:rsidRPr="00970C28">
        <w:rPr>
          <w:rStyle w:val="CommentReference"/>
          <w:sz w:val="24"/>
          <w:szCs w:val="24"/>
        </w:rPr>
        <w:t xml:space="preserve">mpact </w:t>
      </w:r>
      <w:r w:rsidR="00C50A51">
        <w:rPr>
          <w:rStyle w:val="CommentReference"/>
          <w:sz w:val="24"/>
          <w:szCs w:val="24"/>
        </w:rPr>
        <w:t>T</w:t>
      </w:r>
      <w:r w:rsidR="00A150D9" w:rsidRPr="00970C28">
        <w:rPr>
          <w:rStyle w:val="CommentReference"/>
          <w:sz w:val="24"/>
          <w:szCs w:val="24"/>
        </w:rPr>
        <w:t xml:space="preserve">est. The impact test </w:t>
      </w:r>
      <w:r w:rsidR="00BF068E">
        <w:rPr>
          <w:rStyle w:val="CommentReference"/>
          <w:sz w:val="24"/>
          <w:szCs w:val="24"/>
        </w:rPr>
        <w:t>—</w:t>
      </w:r>
      <w:r w:rsidR="00A150D9" w:rsidRPr="00970C28">
        <w:rPr>
          <w:rStyle w:val="CommentReference"/>
          <w:sz w:val="24"/>
          <w:szCs w:val="24"/>
        </w:rPr>
        <w:t xml:space="preserve"> also known as the hammer test or bump test </w:t>
      </w:r>
      <w:r w:rsidR="00BF068E">
        <w:rPr>
          <w:rStyle w:val="CommentReference"/>
          <w:sz w:val="24"/>
          <w:szCs w:val="24"/>
        </w:rPr>
        <w:t>—</w:t>
      </w:r>
      <w:r w:rsidR="00A150D9" w:rsidRPr="00970C28">
        <w:rPr>
          <w:rStyle w:val="CommentReference"/>
          <w:sz w:val="24"/>
          <w:szCs w:val="24"/>
        </w:rPr>
        <w:t xml:space="preserve"> ensures each machine is properly tuned to avoid operating in resonance. Operating in resonance can </w:t>
      </w:r>
      <w:r w:rsidR="00BF339E">
        <w:rPr>
          <w:rStyle w:val="CommentReference"/>
          <w:sz w:val="24"/>
          <w:szCs w:val="24"/>
        </w:rPr>
        <w:t>diminish</w:t>
      </w:r>
      <w:r w:rsidR="00BF339E" w:rsidRPr="00970C28">
        <w:rPr>
          <w:rStyle w:val="CommentReference"/>
          <w:sz w:val="24"/>
          <w:szCs w:val="24"/>
        </w:rPr>
        <w:t xml:space="preserve"> </w:t>
      </w:r>
      <w:r w:rsidR="00A150D9" w:rsidRPr="00970C28">
        <w:rPr>
          <w:rStyle w:val="CommentReference"/>
          <w:sz w:val="24"/>
          <w:szCs w:val="24"/>
        </w:rPr>
        <w:t>productivity, incur damage to vibrating screens and pose safety risks. Impact testing involves</w:t>
      </w:r>
      <w:r w:rsidR="004831A9">
        <w:rPr>
          <w:rStyle w:val="CommentReference"/>
          <w:sz w:val="24"/>
          <w:szCs w:val="24"/>
        </w:rPr>
        <w:t xml:space="preserve"> placing wireless, tri-axial sensors at key areas if the vibrating </w:t>
      </w:r>
      <w:proofErr w:type="gramStart"/>
      <w:r w:rsidR="004831A9">
        <w:rPr>
          <w:rStyle w:val="CommentReference"/>
          <w:sz w:val="24"/>
          <w:szCs w:val="24"/>
        </w:rPr>
        <w:t>screen, and</w:t>
      </w:r>
      <w:proofErr w:type="gramEnd"/>
      <w:r w:rsidR="004831A9">
        <w:rPr>
          <w:rStyle w:val="CommentReference"/>
          <w:sz w:val="24"/>
          <w:szCs w:val="24"/>
        </w:rPr>
        <w:t xml:space="preserve"> then</w:t>
      </w:r>
      <w:r w:rsidR="00A150D9" w:rsidRPr="00970C28">
        <w:rPr>
          <w:rStyle w:val="CommentReference"/>
          <w:sz w:val="24"/>
          <w:szCs w:val="24"/>
        </w:rPr>
        <w:t xml:space="preserve"> striking the machine at key points with a dead blow hammer while the machine is off. </w:t>
      </w:r>
      <w:r>
        <w:rPr>
          <w:rStyle w:val="CommentReference"/>
          <w:sz w:val="24"/>
          <w:szCs w:val="24"/>
        </w:rPr>
        <w:t xml:space="preserve">It typically includes the four corners but can be expanded to additional areas. </w:t>
      </w:r>
      <w:r w:rsidR="00A150D9" w:rsidRPr="00970C28">
        <w:rPr>
          <w:rStyle w:val="CommentReference"/>
          <w:sz w:val="24"/>
          <w:szCs w:val="24"/>
        </w:rPr>
        <w:t xml:space="preserve">Collected data is analyzed to identify the machine’s individual natural frequencies. Based on </w:t>
      </w:r>
      <w:r w:rsidR="0047572B">
        <w:rPr>
          <w:rStyle w:val="CommentReference"/>
          <w:sz w:val="24"/>
          <w:szCs w:val="24"/>
        </w:rPr>
        <w:t xml:space="preserve">the </w:t>
      </w:r>
      <w:r w:rsidR="00A150D9" w:rsidRPr="00970C28">
        <w:rPr>
          <w:rStyle w:val="CommentReference"/>
          <w:sz w:val="24"/>
          <w:szCs w:val="24"/>
        </w:rPr>
        <w:t>results, engineers can adjust machine parameters to avoid these frequencies during operation.</w:t>
      </w:r>
      <w:r w:rsidR="00AF7951">
        <w:rPr>
          <w:rStyle w:val="CommentReference"/>
          <w:sz w:val="24"/>
          <w:szCs w:val="24"/>
        </w:rPr>
        <w:t xml:space="preserve"> Haver &amp; Boecker Niagara </w:t>
      </w:r>
      <w:r w:rsidR="00A96F42">
        <w:rPr>
          <w:rStyle w:val="CommentReference"/>
          <w:sz w:val="24"/>
          <w:szCs w:val="24"/>
        </w:rPr>
        <w:t xml:space="preserve">conducts impact testing at the </w:t>
      </w:r>
      <w:r w:rsidR="00AF7951">
        <w:rPr>
          <w:rStyle w:val="CommentReference"/>
          <w:sz w:val="24"/>
          <w:szCs w:val="24"/>
        </w:rPr>
        <w:t xml:space="preserve">factory before </w:t>
      </w:r>
      <w:r w:rsidR="004831A9">
        <w:rPr>
          <w:rStyle w:val="CommentReference"/>
          <w:sz w:val="24"/>
          <w:szCs w:val="24"/>
        </w:rPr>
        <w:t xml:space="preserve">new </w:t>
      </w:r>
      <w:r w:rsidR="00AF7951">
        <w:rPr>
          <w:rStyle w:val="CommentReference"/>
          <w:sz w:val="24"/>
          <w:szCs w:val="24"/>
        </w:rPr>
        <w:t xml:space="preserve">machines are </w:t>
      </w:r>
      <w:r w:rsidR="004831A9">
        <w:rPr>
          <w:rStyle w:val="CommentReference"/>
          <w:sz w:val="24"/>
          <w:szCs w:val="24"/>
        </w:rPr>
        <w:t>shipped</w:t>
      </w:r>
      <w:r w:rsidR="00AF7951">
        <w:rPr>
          <w:rStyle w:val="CommentReference"/>
          <w:sz w:val="24"/>
          <w:szCs w:val="24"/>
        </w:rPr>
        <w:t xml:space="preserve"> out. However, t</w:t>
      </w:r>
      <w:r>
        <w:rPr>
          <w:rStyle w:val="CommentReference"/>
          <w:sz w:val="24"/>
          <w:szCs w:val="24"/>
        </w:rPr>
        <w:t xml:space="preserve">hese natural frequencies can shift over time, which is why Haver &amp; Boecker Niagara recommends </w:t>
      </w:r>
      <w:r w:rsidR="00AF7951">
        <w:rPr>
          <w:rStyle w:val="CommentReference"/>
          <w:sz w:val="24"/>
          <w:szCs w:val="24"/>
        </w:rPr>
        <w:t xml:space="preserve">producers </w:t>
      </w:r>
      <w:r>
        <w:rPr>
          <w:rStyle w:val="CommentReference"/>
          <w:sz w:val="24"/>
          <w:szCs w:val="24"/>
        </w:rPr>
        <w:t xml:space="preserve">repeat the Pulse Impact Test at least twice a year. </w:t>
      </w:r>
    </w:p>
    <w:p w14:paraId="73C21E14" w14:textId="7908D3A2" w:rsidR="00A150D9" w:rsidRPr="00970C28" w:rsidRDefault="00A150D9" w:rsidP="00D91C19">
      <w:pPr>
        <w:rPr>
          <w:rStyle w:val="CommentReference"/>
          <w:sz w:val="24"/>
          <w:szCs w:val="24"/>
        </w:rPr>
      </w:pPr>
    </w:p>
    <w:p w14:paraId="1683904F" w14:textId="7419F5DC" w:rsidR="00FD1598" w:rsidRPr="00970C28" w:rsidRDefault="00FD1598" w:rsidP="00D91C19">
      <w:pPr>
        <w:rPr>
          <w:rStyle w:val="CommentReference"/>
          <w:sz w:val="24"/>
          <w:szCs w:val="24"/>
        </w:rPr>
      </w:pPr>
      <w:r>
        <w:rPr>
          <w:rStyle w:val="CommentReference"/>
          <w:sz w:val="24"/>
          <w:szCs w:val="24"/>
        </w:rPr>
        <w:t xml:space="preserve">The Pulse diagnostics portfolio is a critical part of PROcheck, Haver &amp; Boecker Niagara’s comprehensive service process dedicated to keeping customers’ operations running at peak performance. PROcheck applies Haver &amp; Boecker Niagara’s expertise during </w:t>
      </w:r>
      <w:r w:rsidR="0047572B">
        <w:rPr>
          <w:rStyle w:val="CommentReference"/>
          <w:sz w:val="24"/>
          <w:szCs w:val="24"/>
        </w:rPr>
        <w:t xml:space="preserve">the </w:t>
      </w:r>
      <w:r>
        <w:rPr>
          <w:rStyle w:val="CommentReference"/>
          <w:sz w:val="24"/>
          <w:szCs w:val="24"/>
        </w:rPr>
        <w:t xml:space="preserve">inspection of customers’ screening processes </w:t>
      </w:r>
      <w:r w:rsidR="00A96F42">
        <w:rPr>
          <w:rStyle w:val="CommentReference"/>
          <w:sz w:val="24"/>
          <w:szCs w:val="24"/>
        </w:rPr>
        <w:t>to</w:t>
      </w:r>
      <w:r>
        <w:rPr>
          <w:rStyle w:val="CommentReference"/>
          <w:sz w:val="24"/>
          <w:szCs w:val="24"/>
        </w:rPr>
        <w:t xml:space="preserve"> recommend best practices for proficiency. It includes diagnostics, processing equipment, engineered screen media, original parts, rebuilds and upgrades, services, plants and process engineering.</w:t>
      </w:r>
    </w:p>
    <w:p w14:paraId="67F1FE32" w14:textId="77777777" w:rsidR="001E3817" w:rsidRPr="00970C28" w:rsidRDefault="001E3817" w:rsidP="003A58FE">
      <w:pPr>
        <w:rPr>
          <w:rFonts w:eastAsia="MS Mincho"/>
        </w:rPr>
      </w:pPr>
    </w:p>
    <w:p w14:paraId="49B1A2CC" w14:textId="0998BF5A" w:rsidR="001E3817" w:rsidRPr="00970C28" w:rsidRDefault="001E3817" w:rsidP="00A76B6F">
      <w:pPr>
        <w:rPr>
          <w:rFonts w:eastAsia="MS Mincho"/>
        </w:rPr>
      </w:pPr>
      <w:r w:rsidRPr="00970C28">
        <w:rPr>
          <w:rFonts w:eastAsia="MS Mincho"/>
        </w:rPr>
        <w:t>For more information</w:t>
      </w:r>
      <w:r w:rsidR="003A58FE" w:rsidRPr="00970C28">
        <w:rPr>
          <w:rFonts w:eastAsia="MS Mincho"/>
        </w:rPr>
        <w:t xml:space="preserve"> on Haver &amp; Boecker Niagara’s full diagnostic portfolio</w:t>
      </w:r>
      <w:r w:rsidRPr="00970C28">
        <w:rPr>
          <w:rFonts w:eastAsia="MS Mincho"/>
        </w:rPr>
        <w:t xml:space="preserve">, visit </w:t>
      </w:r>
      <w:hyperlink r:id="rId11" w:history="1">
        <w:r w:rsidRPr="00970C28">
          <w:rPr>
            <w:rStyle w:val="Hyperlink"/>
            <w:rFonts w:ascii="Times New Roman" w:eastAsia="MS Mincho" w:hAnsi="Times New Roman"/>
            <w:sz w:val="24"/>
            <w:szCs w:val="24"/>
          </w:rPr>
          <w:t>www.haverniagara.com</w:t>
        </w:r>
      </w:hyperlink>
      <w:r w:rsidRPr="00970C28">
        <w:rPr>
          <w:rFonts w:eastAsia="MS Mincho"/>
        </w:rPr>
        <w:t>.</w:t>
      </w:r>
    </w:p>
    <w:p w14:paraId="3EBF55C2" w14:textId="77777777" w:rsidR="001E3817" w:rsidRPr="00970C28" w:rsidRDefault="001E3817" w:rsidP="00137F57"/>
    <w:p w14:paraId="4D49D1A9" w14:textId="77777777" w:rsidR="001E3817" w:rsidRPr="00970C28" w:rsidRDefault="001E3817" w:rsidP="00A76B6F">
      <w:pPr>
        <w:outlineLvl w:val="0"/>
        <w:rPr>
          <w:b/>
        </w:rPr>
      </w:pPr>
      <w:r w:rsidRPr="00970C28">
        <w:rPr>
          <w:b/>
        </w:rPr>
        <w:t>About Haver &amp; Boecker Niagara</w:t>
      </w:r>
    </w:p>
    <w:p w14:paraId="23FD2699" w14:textId="7BD9AED2" w:rsidR="001E3817" w:rsidRPr="00970C28" w:rsidRDefault="001E3817" w:rsidP="00A76B6F">
      <w:r w:rsidRPr="00970C28">
        <w:t>Haver &amp; Boecker Niagara is a leading provider in screening, pelletizing and mineral processing plants and systems. The company’s mission is to deliver the best of these technologies to customers in the m</w:t>
      </w:r>
      <w:r w:rsidRPr="00970C28">
        <w:rPr>
          <w:color w:val="000000"/>
        </w:rPr>
        <w:t xml:space="preserve">ining, minerals, aggregates, cement, building products, fertilizer and salt and recycling </w:t>
      </w:r>
      <w:r w:rsidRPr="00970C28">
        <w:t>industries</w:t>
      </w:r>
      <w:r w:rsidRPr="00970C28">
        <w:rPr>
          <w:color w:val="000000"/>
        </w:rPr>
        <w:t xml:space="preserve">. </w:t>
      </w:r>
      <w:r w:rsidRPr="00970C28">
        <w:t xml:space="preserve">With deep roots and years of experience in these industries, Haver &amp; Boecker Niagara uses its innovative and shared technologies to effectively meet the needs of customers around the world. For more information: email </w:t>
      </w:r>
      <w:hyperlink r:id="rId12" w:history="1">
        <w:r w:rsidR="00122427" w:rsidRPr="00122427">
          <w:rPr>
            <w:rStyle w:val="Hyperlink"/>
            <w:rFonts w:ascii="Times New Roman" w:hAnsi="Times New Roman"/>
            <w:sz w:val="24"/>
            <w:szCs w:val="24"/>
          </w:rPr>
          <w:t>info@haverniagara.com</w:t>
        </w:r>
      </w:hyperlink>
      <w:r w:rsidRPr="00970C28">
        <w:t xml:space="preserve">; </w:t>
      </w:r>
      <w:hyperlink r:id="rId13" w:history="1">
        <w:r w:rsidRPr="00970C28">
          <w:rPr>
            <w:rStyle w:val="Hyperlink"/>
            <w:rFonts w:ascii="Times New Roman" w:hAnsi="Times New Roman"/>
            <w:sz w:val="24"/>
            <w:szCs w:val="24"/>
          </w:rPr>
          <w:t>www.haverniagara.com</w:t>
        </w:r>
      </w:hyperlink>
      <w:r w:rsidRPr="00970C28">
        <w:t xml:space="preserve">; </w:t>
      </w:r>
      <w:hyperlink r:id="rId14" w:history="1">
        <w:r w:rsidRPr="00970C28">
          <w:rPr>
            <w:rStyle w:val="Hyperlink"/>
            <w:rFonts w:ascii="Times New Roman" w:hAnsi="Times New Roman"/>
            <w:sz w:val="24"/>
            <w:szCs w:val="24"/>
          </w:rPr>
          <w:t>Facebook</w:t>
        </w:r>
      </w:hyperlink>
      <w:r w:rsidRPr="00970C28">
        <w:t xml:space="preserve">; </w:t>
      </w:r>
      <w:hyperlink r:id="rId15" w:history="1">
        <w:r w:rsidRPr="00970C28">
          <w:rPr>
            <w:rStyle w:val="Hyperlink"/>
            <w:rFonts w:ascii="Times New Roman" w:hAnsi="Times New Roman"/>
            <w:sz w:val="24"/>
            <w:szCs w:val="24"/>
          </w:rPr>
          <w:t>LinkedIn</w:t>
        </w:r>
      </w:hyperlink>
      <w:r w:rsidRPr="00970C28">
        <w:t xml:space="preserve">; </w:t>
      </w:r>
      <w:hyperlink r:id="rId16" w:history="1">
        <w:r w:rsidRPr="00970C28">
          <w:rPr>
            <w:rStyle w:val="Hyperlink"/>
            <w:rFonts w:ascii="Times New Roman" w:hAnsi="Times New Roman"/>
            <w:sz w:val="24"/>
            <w:szCs w:val="24"/>
          </w:rPr>
          <w:t>YouTube</w:t>
        </w:r>
      </w:hyperlink>
      <w:r w:rsidRPr="00970C28">
        <w:t xml:space="preserve">; and </w:t>
      </w:r>
      <w:hyperlink r:id="rId17" w:history="1">
        <w:r w:rsidRPr="00970C28">
          <w:rPr>
            <w:rStyle w:val="Hyperlink"/>
            <w:rFonts w:ascii="Times New Roman" w:hAnsi="Times New Roman"/>
            <w:sz w:val="24"/>
            <w:szCs w:val="24"/>
          </w:rPr>
          <w:t>Instagram</w:t>
        </w:r>
      </w:hyperlink>
      <w:r w:rsidRPr="00970C28">
        <w:t>.</w:t>
      </w:r>
    </w:p>
    <w:p w14:paraId="41BE8C21" w14:textId="77777777" w:rsidR="001E3817" w:rsidRPr="00970C28" w:rsidRDefault="001E3817" w:rsidP="00A76B6F">
      <w:pPr>
        <w:contextualSpacing/>
        <w:rPr>
          <w:color w:val="000000" w:themeColor="text1"/>
        </w:rPr>
      </w:pPr>
    </w:p>
    <w:p w14:paraId="4612B1F1" w14:textId="77777777" w:rsidR="001E3817" w:rsidRPr="00970C28" w:rsidRDefault="001E3817" w:rsidP="00A76B6F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970C28">
        <w:rPr>
          <w:color w:val="000000" w:themeColor="text1"/>
        </w:rPr>
        <w:t>###</w:t>
      </w:r>
    </w:p>
    <w:p w14:paraId="5641503A" w14:textId="77777777" w:rsidR="001E3817" w:rsidRPr="00970C28" w:rsidRDefault="001E3817" w:rsidP="00A76B6F">
      <w:pPr>
        <w:pStyle w:val="NoSpacing"/>
        <w:outlineLvl w:val="0"/>
        <w:rPr>
          <w:rFonts w:ascii="Times New Roman" w:hAnsi="Times New Roman" w:cs="Times New Roman"/>
          <w:i/>
          <w:color w:val="000000" w:themeColor="text1"/>
        </w:rPr>
      </w:pPr>
    </w:p>
    <w:p w14:paraId="22AFAD92" w14:textId="77777777" w:rsidR="001E3817" w:rsidRPr="00970C28" w:rsidRDefault="001E3817" w:rsidP="00A76B6F">
      <w:pPr>
        <w:pStyle w:val="NoSpacing"/>
        <w:outlineLvl w:val="0"/>
        <w:rPr>
          <w:rFonts w:ascii="Times New Roman" w:hAnsi="Times New Roman" w:cs="Times New Roman"/>
          <w:i/>
          <w:color w:val="000000" w:themeColor="text1"/>
        </w:rPr>
      </w:pPr>
      <w:r w:rsidRPr="00970C28">
        <w:rPr>
          <w:rFonts w:ascii="Times New Roman" w:hAnsi="Times New Roman" w:cs="Times New Roman"/>
          <w:i/>
          <w:color w:val="000000" w:themeColor="text1"/>
        </w:rPr>
        <w:t>*All images courtesy of Haver &amp; Boecker Niagara</w:t>
      </w:r>
    </w:p>
    <w:p w14:paraId="48A26E1D" w14:textId="77777777" w:rsidR="001E3817" w:rsidRPr="00970C28" w:rsidRDefault="001E3817" w:rsidP="00A76B6F">
      <w:pPr>
        <w:pStyle w:val="NoSpacing"/>
        <w:outlineLvl w:val="0"/>
        <w:rPr>
          <w:rFonts w:ascii="Times New Roman" w:hAnsi="Times New Roman" w:cs="Times New Roman"/>
          <w:b/>
          <w:color w:val="000000" w:themeColor="text1"/>
        </w:rPr>
      </w:pPr>
    </w:p>
    <w:p w14:paraId="61060302" w14:textId="104E38D3" w:rsidR="00141BBA" w:rsidRPr="00970C28" w:rsidRDefault="001E3817" w:rsidP="00A76B6F">
      <w:pPr>
        <w:pStyle w:val="NoSpacing"/>
        <w:outlineLvl w:val="0"/>
        <w:rPr>
          <w:rFonts w:ascii="Times New Roman" w:hAnsi="Times New Roman" w:cs="Times New Roman"/>
          <w:color w:val="000000" w:themeColor="text1"/>
        </w:rPr>
      </w:pPr>
      <w:r w:rsidRPr="00970C28">
        <w:rPr>
          <w:rFonts w:ascii="Times New Roman" w:hAnsi="Times New Roman" w:cs="Times New Roman"/>
          <w:b/>
          <w:color w:val="000000" w:themeColor="text1"/>
        </w:rPr>
        <w:t>Image</w:t>
      </w:r>
      <w:r w:rsidRPr="00970C28">
        <w:rPr>
          <w:rFonts w:ascii="Times New Roman" w:hAnsi="Times New Roman" w:cs="Times New Roman"/>
          <w:color w:val="000000" w:themeColor="text1"/>
        </w:rPr>
        <w:t xml:space="preserve">: </w:t>
      </w:r>
      <w:r w:rsidR="00970C28" w:rsidRPr="00970C28">
        <w:rPr>
          <w:rFonts w:ascii="Times New Roman" w:hAnsi="Times New Roman" w:cs="Times New Roman"/>
          <w:color w:val="000000" w:themeColor="text1"/>
        </w:rPr>
        <w:t>Haver&amp;BoeckerNiagara</w:t>
      </w:r>
      <w:r w:rsidR="00E96216">
        <w:rPr>
          <w:rFonts w:ascii="Times New Roman" w:hAnsi="Times New Roman" w:cs="Times New Roman"/>
          <w:color w:val="000000" w:themeColor="text1"/>
        </w:rPr>
        <w:t>_</w:t>
      </w:r>
      <w:r w:rsidR="00970C28" w:rsidRPr="00970C28">
        <w:rPr>
          <w:rFonts w:ascii="Times New Roman" w:hAnsi="Times New Roman" w:cs="Times New Roman"/>
          <w:color w:val="000000" w:themeColor="text1"/>
        </w:rPr>
        <w:t>PulseDiagnostics.jpg</w:t>
      </w:r>
    </w:p>
    <w:p w14:paraId="03E64CA5" w14:textId="1627CBD1" w:rsidR="001E3817" w:rsidRDefault="001E3817" w:rsidP="00A76B6F">
      <w:pPr>
        <w:pStyle w:val="NoSpacing"/>
        <w:outlineLvl w:val="0"/>
        <w:rPr>
          <w:rStyle w:val="CommentReference"/>
          <w:rFonts w:ascii="Times New Roman" w:hAnsi="Times New Roman" w:cs="Times New Roman"/>
          <w:sz w:val="24"/>
          <w:szCs w:val="24"/>
        </w:rPr>
      </w:pPr>
      <w:r w:rsidRPr="00970C28">
        <w:rPr>
          <w:rFonts w:ascii="Times New Roman" w:hAnsi="Times New Roman" w:cs="Times New Roman"/>
          <w:b/>
          <w:color w:val="000000" w:themeColor="text1"/>
        </w:rPr>
        <w:t>Caption</w:t>
      </w:r>
      <w:r w:rsidRPr="00970C28">
        <w:rPr>
          <w:rFonts w:ascii="Times New Roman" w:hAnsi="Times New Roman" w:cs="Times New Roman"/>
          <w:color w:val="000000" w:themeColor="text1"/>
        </w:rPr>
        <w:t xml:space="preserve">: 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Haver &amp; Boecker Niagara’s diagnostic portfolio includes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P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ulse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V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ibration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A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nalysis,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P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ulse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C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ondition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M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onitoring and the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P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ulse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I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mpact </w:t>
      </w:r>
      <w:r w:rsidR="004831A9">
        <w:rPr>
          <w:rStyle w:val="CommentReference"/>
          <w:rFonts w:ascii="Times New Roman" w:hAnsi="Times New Roman" w:cs="Times New Roman"/>
          <w:sz w:val="24"/>
          <w:szCs w:val="24"/>
        </w:rPr>
        <w:t>T</w:t>
      </w:r>
      <w:r w:rsidR="00970C28" w:rsidRPr="00970C28">
        <w:rPr>
          <w:rStyle w:val="CommentReference"/>
          <w:rFonts w:ascii="Times New Roman" w:hAnsi="Times New Roman" w:cs="Times New Roman"/>
          <w:sz w:val="24"/>
          <w:szCs w:val="24"/>
        </w:rPr>
        <w:t>est</w:t>
      </w:r>
      <w:r w:rsidR="00FD1598">
        <w:rPr>
          <w:rStyle w:val="CommentReference"/>
          <w:rFonts w:ascii="Times New Roman" w:hAnsi="Times New Roman" w:cs="Times New Roman"/>
          <w:sz w:val="24"/>
          <w:szCs w:val="24"/>
        </w:rPr>
        <w:t xml:space="preserve"> to improve operation efficiency and negate unplanned downtime.</w:t>
      </w:r>
    </w:p>
    <w:p w14:paraId="0FC2D2CB" w14:textId="401D5C42" w:rsidR="00AF52A3" w:rsidRDefault="00AF52A3" w:rsidP="00A76B6F">
      <w:pPr>
        <w:pStyle w:val="NoSpacing"/>
        <w:outlineLvl w:val="0"/>
        <w:rPr>
          <w:rStyle w:val="CommentReference"/>
          <w:rFonts w:ascii="Times New Roman" w:hAnsi="Times New Roman" w:cs="Times New Roman"/>
          <w:sz w:val="24"/>
          <w:szCs w:val="24"/>
        </w:rPr>
      </w:pPr>
    </w:p>
    <w:p w14:paraId="7C8CB08A" w14:textId="370C9A54" w:rsidR="00AF52A3" w:rsidRPr="00970C28" w:rsidRDefault="00AF52A3" w:rsidP="00AF52A3">
      <w:pPr>
        <w:pStyle w:val="NoSpacing"/>
        <w:outlineLvl w:val="0"/>
        <w:rPr>
          <w:rFonts w:ascii="Times New Roman" w:hAnsi="Times New Roman" w:cs="Times New Roman"/>
          <w:color w:val="000000" w:themeColor="text1"/>
        </w:rPr>
      </w:pPr>
      <w:r w:rsidRPr="00970C28">
        <w:rPr>
          <w:rFonts w:ascii="Times New Roman" w:hAnsi="Times New Roman" w:cs="Times New Roman"/>
          <w:b/>
          <w:color w:val="000000" w:themeColor="text1"/>
        </w:rPr>
        <w:t>Image</w:t>
      </w:r>
      <w:r w:rsidRPr="00970C28">
        <w:rPr>
          <w:rFonts w:ascii="Times New Roman" w:hAnsi="Times New Roman" w:cs="Times New Roman"/>
          <w:color w:val="000000" w:themeColor="text1"/>
        </w:rPr>
        <w:t>: Haver&amp;BoeckerNiagara</w:t>
      </w:r>
      <w:r>
        <w:rPr>
          <w:rFonts w:ascii="Times New Roman" w:hAnsi="Times New Roman" w:cs="Times New Roman"/>
          <w:color w:val="000000" w:themeColor="text1"/>
        </w:rPr>
        <w:t>_</w:t>
      </w:r>
      <w:r w:rsidRPr="00970C28">
        <w:rPr>
          <w:rFonts w:ascii="Times New Roman" w:hAnsi="Times New Roman" w:cs="Times New Roman"/>
          <w:color w:val="000000" w:themeColor="text1"/>
        </w:rPr>
        <w:t>Pulse</w:t>
      </w:r>
      <w:r>
        <w:rPr>
          <w:rFonts w:ascii="Times New Roman" w:hAnsi="Times New Roman" w:cs="Times New Roman"/>
          <w:color w:val="000000" w:themeColor="text1"/>
        </w:rPr>
        <w:t>-CM</w:t>
      </w:r>
      <w:r w:rsidRPr="00970C28">
        <w:rPr>
          <w:rFonts w:ascii="Times New Roman" w:hAnsi="Times New Roman" w:cs="Times New Roman"/>
          <w:color w:val="000000" w:themeColor="text1"/>
        </w:rPr>
        <w:t>.jpg</w:t>
      </w:r>
    </w:p>
    <w:p w14:paraId="416937C1" w14:textId="368B7367" w:rsidR="00AF52A3" w:rsidRDefault="00AF52A3" w:rsidP="00A76B6F">
      <w:pPr>
        <w:pStyle w:val="NoSpacing"/>
        <w:outlineLvl w:val="0"/>
        <w:rPr>
          <w:rStyle w:val="CommentReference"/>
          <w:rFonts w:ascii="Times New Roman" w:hAnsi="Times New Roman" w:cs="Times New Roman"/>
          <w:sz w:val="24"/>
          <w:szCs w:val="24"/>
        </w:rPr>
      </w:pPr>
      <w:r w:rsidRPr="00AF52A3">
        <w:rPr>
          <w:rFonts w:ascii="Times New Roman" w:hAnsi="Times New Roman" w:cs="Times New Roman"/>
          <w:b/>
          <w:color w:val="000000" w:themeColor="text1"/>
        </w:rPr>
        <w:t>Caption</w:t>
      </w:r>
      <w:r w:rsidRPr="00AF52A3">
        <w:rPr>
          <w:rFonts w:ascii="Times New Roman" w:hAnsi="Times New Roman" w:cs="Times New Roman"/>
          <w:color w:val="000000" w:themeColor="text1"/>
        </w:rPr>
        <w:t xml:space="preserve">: </w:t>
      </w:r>
      <w:r w:rsidRPr="00AF52A3">
        <w:rPr>
          <w:rStyle w:val="CommentReference"/>
          <w:rFonts w:ascii="Times New Roman" w:hAnsi="Times New Roman" w:cs="Times New Roman"/>
          <w:sz w:val="24"/>
          <w:szCs w:val="24"/>
        </w:rPr>
        <w:t>Haver &amp; Boecker Niagara’s Pulse Condition Monitoring system captures real-time information on the monitored equipment and provides e-mail alerts when it detects the first sign of system anomalies.</w:t>
      </w:r>
    </w:p>
    <w:p w14:paraId="351700CD" w14:textId="77777777" w:rsidR="001E3817" w:rsidRPr="00970C28" w:rsidRDefault="001E3817" w:rsidP="00A76B6F">
      <w:pPr>
        <w:pStyle w:val="NoSpacing"/>
        <w:rPr>
          <w:rFonts w:ascii="Times New Roman" w:hAnsi="Times New Roman" w:cs="Times New Roman"/>
        </w:rPr>
      </w:pPr>
    </w:p>
    <w:p w14:paraId="4E868E6A" w14:textId="343A756C" w:rsidR="001E3817" w:rsidRPr="00970C28" w:rsidRDefault="001E3817" w:rsidP="00A76B6F">
      <w:pPr>
        <w:pStyle w:val="NoSpacing"/>
        <w:rPr>
          <w:rFonts w:ascii="Times New Roman" w:hAnsi="Times New Roman" w:cs="Times New Roman"/>
          <w:b/>
        </w:rPr>
      </w:pPr>
      <w:r w:rsidRPr="00970C28">
        <w:rPr>
          <w:rFonts w:ascii="Times New Roman" w:hAnsi="Times New Roman" w:cs="Times New Roman"/>
          <w:b/>
        </w:rPr>
        <w:t xml:space="preserve">Suggested Keywords: </w:t>
      </w:r>
      <w:r w:rsidRPr="00970C28">
        <w:rPr>
          <w:rFonts w:ascii="Times New Roman" w:hAnsi="Times New Roman" w:cs="Times New Roman"/>
        </w:rPr>
        <w:t xml:space="preserve">Haver &amp; Boecker Niagara, Aggregates, Mining, Mineral Processing, Vibrating Screen, </w:t>
      </w:r>
      <w:r w:rsidR="0026053B" w:rsidRPr="00970C28">
        <w:rPr>
          <w:rFonts w:ascii="Times New Roman" w:hAnsi="Times New Roman" w:cs="Times New Roman"/>
        </w:rPr>
        <w:t>Pulse Impact Test, Pulse Vibration Analysis, Pulse Condition Monitoring</w:t>
      </w:r>
      <w:r w:rsidR="00122427">
        <w:rPr>
          <w:rFonts w:ascii="Times New Roman" w:hAnsi="Times New Roman" w:cs="Times New Roman"/>
        </w:rPr>
        <w:t>, CONEXPO</w:t>
      </w:r>
    </w:p>
    <w:p w14:paraId="1B125F76" w14:textId="77777777" w:rsidR="001E3817" w:rsidRPr="00970C28" w:rsidRDefault="001E3817" w:rsidP="00A76B6F">
      <w:pPr>
        <w:pStyle w:val="NoSpacing"/>
        <w:rPr>
          <w:rFonts w:ascii="Times New Roman" w:hAnsi="Times New Roman" w:cs="Times New Roman"/>
        </w:rPr>
      </w:pPr>
    </w:p>
    <w:p w14:paraId="4693B8A2" w14:textId="5201E5ED" w:rsidR="008B27BE" w:rsidRPr="00122427" w:rsidRDefault="001E3817" w:rsidP="00122427">
      <w:pPr>
        <w:pStyle w:val="NoSpacing"/>
        <w:rPr>
          <w:rFonts w:ascii="Times New Roman" w:hAnsi="Times New Roman" w:cs="Times New Roman"/>
        </w:rPr>
      </w:pPr>
      <w:r w:rsidRPr="00970C28">
        <w:rPr>
          <w:rFonts w:ascii="Times New Roman" w:hAnsi="Times New Roman" w:cs="Times New Roman"/>
          <w:b/>
        </w:rPr>
        <w:t xml:space="preserve">Suggested </w:t>
      </w:r>
      <w:proofErr w:type="gramStart"/>
      <w:r w:rsidRPr="00970C28">
        <w:rPr>
          <w:rFonts w:ascii="Times New Roman" w:hAnsi="Times New Roman" w:cs="Times New Roman"/>
          <w:b/>
        </w:rPr>
        <w:t>Social Media</w:t>
      </w:r>
      <w:proofErr w:type="gramEnd"/>
      <w:r w:rsidRPr="00970C28">
        <w:rPr>
          <w:rFonts w:ascii="Times New Roman" w:hAnsi="Times New Roman" w:cs="Times New Roman"/>
          <w:b/>
        </w:rPr>
        <w:t xml:space="preserve">: </w:t>
      </w:r>
      <w:r w:rsidRPr="00970C28">
        <w:rPr>
          <w:rFonts w:ascii="Times New Roman" w:hAnsi="Times New Roman" w:cs="Times New Roman"/>
          <w:iCs/>
        </w:rPr>
        <w:t>@Haver &amp; Boecker Niagara</w:t>
      </w:r>
      <w:r w:rsidR="0026053B" w:rsidRPr="00970C28">
        <w:rPr>
          <w:rFonts w:ascii="Times New Roman" w:hAnsi="Times New Roman" w:cs="Times New Roman"/>
          <w:iCs/>
        </w:rPr>
        <w:t xml:space="preserve"> offers a full diagnostics portfolio by combining the </w:t>
      </w:r>
      <w:r w:rsidR="00D32BB4">
        <w:rPr>
          <w:rFonts w:ascii="Times New Roman" w:hAnsi="Times New Roman" w:cs="Times New Roman"/>
          <w:iCs/>
        </w:rPr>
        <w:t>P</w:t>
      </w:r>
      <w:r w:rsidR="0026053B" w:rsidRPr="00970C28">
        <w:rPr>
          <w:rFonts w:ascii="Times New Roman" w:hAnsi="Times New Roman" w:cs="Times New Roman"/>
          <w:iCs/>
        </w:rPr>
        <w:t xml:space="preserve">ulse </w:t>
      </w:r>
      <w:r w:rsidR="00D32BB4">
        <w:rPr>
          <w:rFonts w:ascii="Times New Roman" w:hAnsi="Times New Roman" w:cs="Times New Roman"/>
          <w:iCs/>
        </w:rPr>
        <w:t>I</w:t>
      </w:r>
      <w:r w:rsidR="0026053B" w:rsidRPr="00970C28">
        <w:rPr>
          <w:rFonts w:ascii="Times New Roman" w:hAnsi="Times New Roman" w:cs="Times New Roman"/>
          <w:iCs/>
        </w:rPr>
        <w:t xml:space="preserve">mpact </w:t>
      </w:r>
      <w:r w:rsidR="00D32BB4">
        <w:rPr>
          <w:rFonts w:ascii="Times New Roman" w:hAnsi="Times New Roman" w:cs="Times New Roman"/>
          <w:iCs/>
        </w:rPr>
        <w:t>T</w:t>
      </w:r>
      <w:r w:rsidR="0026053B" w:rsidRPr="00970C28">
        <w:rPr>
          <w:rFonts w:ascii="Times New Roman" w:hAnsi="Times New Roman" w:cs="Times New Roman"/>
          <w:iCs/>
        </w:rPr>
        <w:t xml:space="preserve">est, </w:t>
      </w:r>
      <w:r w:rsidR="00D32BB4">
        <w:rPr>
          <w:rFonts w:ascii="Times New Roman" w:hAnsi="Times New Roman" w:cs="Times New Roman"/>
          <w:iCs/>
        </w:rPr>
        <w:t>P</w:t>
      </w:r>
      <w:r w:rsidR="0026053B" w:rsidRPr="00970C28">
        <w:rPr>
          <w:rFonts w:ascii="Times New Roman" w:hAnsi="Times New Roman" w:cs="Times New Roman"/>
          <w:iCs/>
        </w:rPr>
        <w:t xml:space="preserve">ulse </w:t>
      </w:r>
      <w:r w:rsidR="00AF52A3">
        <w:rPr>
          <w:rFonts w:ascii="Times New Roman" w:hAnsi="Times New Roman" w:cs="Times New Roman"/>
          <w:iCs/>
        </w:rPr>
        <w:t>Vibration</w:t>
      </w:r>
      <w:r w:rsidR="0026053B" w:rsidRPr="00970C28">
        <w:rPr>
          <w:rFonts w:ascii="Times New Roman" w:hAnsi="Times New Roman" w:cs="Times New Roman"/>
          <w:iCs/>
        </w:rPr>
        <w:t xml:space="preserve"> </w:t>
      </w:r>
      <w:r w:rsidR="00D32BB4">
        <w:rPr>
          <w:rFonts w:ascii="Times New Roman" w:hAnsi="Times New Roman" w:cs="Times New Roman"/>
          <w:iCs/>
        </w:rPr>
        <w:t>A</w:t>
      </w:r>
      <w:r w:rsidR="0026053B" w:rsidRPr="00970C28">
        <w:rPr>
          <w:rFonts w:ascii="Times New Roman" w:hAnsi="Times New Roman" w:cs="Times New Roman"/>
          <w:iCs/>
        </w:rPr>
        <w:t xml:space="preserve">nalysis, and </w:t>
      </w:r>
      <w:r w:rsidR="00D32BB4">
        <w:rPr>
          <w:rFonts w:ascii="Times New Roman" w:hAnsi="Times New Roman" w:cs="Times New Roman"/>
          <w:iCs/>
        </w:rPr>
        <w:t>P</w:t>
      </w:r>
      <w:r w:rsidR="0026053B" w:rsidRPr="00970C28">
        <w:rPr>
          <w:rFonts w:ascii="Times New Roman" w:hAnsi="Times New Roman" w:cs="Times New Roman"/>
          <w:iCs/>
        </w:rPr>
        <w:t xml:space="preserve">ulse </w:t>
      </w:r>
      <w:r w:rsidR="00D32BB4">
        <w:rPr>
          <w:rFonts w:ascii="Times New Roman" w:hAnsi="Times New Roman" w:cs="Times New Roman"/>
          <w:iCs/>
        </w:rPr>
        <w:t>C</w:t>
      </w:r>
      <w:r w:rsidR="0026053B" w:rsidRPr="00970C28">
        <w:rPr>
          <w:rFonts w:ascii="Times New Roman" w:hAnsi="Times New Roman" w:cs="Times New Roman"/>
          <w:iCs/>
        </w:rPr>
        <w:t xml:space="preserve">ondition </w:t>
      </w:r>
      <w:r w:rsidR="00D32BB4">
        <w:rPr>
          <w:rFonts w:ascii="Times New Roman" w:hAnsi="Times New Roman" w:cs="Times New Roman"/>
          <w:iCs/>
        </w:rPr>
        <w:t>M</w:t>
      </w:r>
      <w:r w:rsidR="0026053B" w:rsidRPr="00970C28">
        <w:rPr>
          <w:rFonts w:ascii="Times New Roman" w:hAnsi="Times New Roman" w:cs="Times New Roman"/>
          <w:iCs/>
        </w:rPr>
        <w:t xml:space="preserve">onitoring </w:t>
      </w:r>
      <w:r w:rsidR="00FD1598" w:rsidRPr="00FD1598">
        <w:rPr>
          <w:rStyle w:val="CommentReference"/>
          <w:rFonts w:ascii="Times New Roman" w:hAnsi="Times New Roman" w:cs="Times New Roman"/>
          <w:sz w:val="24"/>
          <w:szCs w:val="24"/>
        </w:rPr>
        <w:t xml:space="preserve">to </w:t>
      </w:r>
      <w:r w:rsidR="00FD1598" w:rsidRPr="009254C8">
        <w:rPr>
          <w:rStyle w:val="CommentReference"/>
          <w:rFonts w:ascii="Times New Roman" w:hAnsi="Times New Roman" w:cs="Times New Roman"/>
          <w:sz w:val="24"/>
          <w:szCs w:val="24"/>
        </w:rPr>
        <w:t xml:space="preserve">give aggregates and mining producers a more holistic view of their </w:t>
      </w:r>
      <w:r w:rsidR="00101EAF">
        <w:rPr>
          <w:rStyle w:val="CommentReference"/>
          <w:rFonts w:ascii="Times New Roman" w:hAnsi="Times New Roman" w:cs="Times New Roman"/>
          <w:sz w:val="24"/>
          <w:szCs w:val="24"/>
        </w:rPr>
        <w:t xml:space="preserve">mineral processing </w:t>
      </w:r>
      <w:r w:rsidR="00A96F42">
        <w:rPr>
          <w:rStyle w:val="CommentReference"/>
          <w:rFonts w:ascii="Times New Roman" w:hAnsi="Times New Roman" w:cs="Times New Roman"/>
          <w:sz w:val="24"/>
          <w:szCs w:val="24"/>
        </w:rPr>
        <w:t>equipment</w:t>
      </w:r>
      <w:r w:rsidR="00FD1598" w:rsidRPr="009254C8">
        <w:rPr>
          <w:rStyle w:val="CommentReference"/>
          <w:rFonts w:ascii="Times New Roman" w:hAnsi="Times New Roman" w:cs="Times New Roman"/>
          <w:sz w:val="24"/>
          <w:szCs w:val="24"/>
        </w:rPr>
        <w:t>.</w:t>
      </w:r>
      <w:r w:rsidR="0026053B" w:rsidRPr="00970C28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C55FAE">
        <w:rPr>
          <w:rStyle w:val="CommentReference"/>
          <w:rFonts w:ascii="Times New Roman" w:hAnsi="Times New Roman" w:cs="Times New Roman"/>
          <w:sz w:val="24"/>
          <w:szCs w:val="24"/>
        </w:rPr>
        <w:t xml:space="preserve">Haver &amp; Boecker Niagara will be highlighting its Pulse diagnostics portfolio in Booth C32616 at CONEXPO. </w:t>
      </w:r>
      <w:r w:rsidR="0026053B" w:rsidRPr="00970C28">
        <w:rPr>
          <w:rFonts w:ascii="Times New Roman" w:hAnsi="Times New Roman" w:cs="Times New Roman"/>
        </w:rPr>
        <w:t>{Insert Link &amp; Image}</w:t>
      </w:r>
    </w:p>
    <w:sectPr w:rsidR="008B27BE" w:rsidRPr="00122427" w:rsidSect="003472ED">
      <w:headerReference w:type="default" r:id="rId18"/>
      <w:footerReference w:type="default" r:id="rId19"/>
      <w:pgSz w:w="12240" w:h="15840"/>
      <w:pgMar w:top="2250" w:right="1440" w:bottom="323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E607D" w14:textId="77777777" w:rsidR="00540FA9" w:rsidRDefault="00540FA9">
      <w:r>
        <w:separator/>
      </w:r>
    </w:p>
  </w:endnote>
  <w:endnote w:type="continuationSeparator" w:id="0">
    <w:p w14:paraId="060CADFE" w14:textId="77777777" w:rsidR="00540FA9" w:rsidRDefault="0054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nir LT 85 Heavy">
    <w:altName w:val="Tw Cen MT Condensed Extra Bold"/>
    <w:panose1 w:val="020B0703020203020204"/>
    <w:charset w:val="00"/>
    <w:family w:val="swiss"/>
    <w:pitch w:val="variable"/>
    <w:sig w:usb0="800000AF" w:usb1="5000204A" w:usb2="00000000" w:usb3="00000000" w:csb0="0000009B" w:csb1="00000000"/>
  </w:font>
  <w:font w:name="Avenir LT Std 65 Medium">
    <w:altName w:val="Calibri"/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91EE" w14:textId="170F7838" w:rsidR="009A6C74" w:rsidRDefault="009A6C74" w:rsidP="00305D45">
    <w:pPr>
      <w:pStyle w:val="Footer"/>
      <w:jc w:val="center"/>
      <w:rPr>
        <w:rFonts w:ascii="Avenir LT 85 Heavy" w:hAnsi="Avenir LT 85 Heavy"/>
        <w:b/>
        <w:noProof/>
        <w:color w:val="A6A6A6" w:themeColor="background1" w:themeShade="A6"/>
        <w:sz w:val="16"/>
        <w:szCs w:val="16"/>
        <w:lang w:eastAsia="pt-BR"/>
      </w:rPr>
    </w:pPr>
  </w:p>
  <w:p w14:paraId="71314A2C" w14:textId="77777777" w:rsidR="009A6C74" w:rsidRPr="00A07256" w:rsidRDefault="00C52A89" w:rsidP="00305D45">
    <w:pPr>
      <w:pStyle w:val="Footer"/>
      <w:jc w:val="center"/>
      <w:rPr>
        <w:rFonts w:ascii="Avenir LT Std 65 Medium" w:hAnsi="Avenir LT Std 65 Medium"/>
        <w:b/>
        <w:color w:val="A6A6A6" w:themeColor="background1" w:themeShade="A6"/>
        <w:sz w:val="16"/>
        <w:szCs w:val="16"/>
      </w:rPr>
    </w:pPr>
    <w:r w:rsidRPr="00A07256">
      <w:rPr>
        <w:rFonts w:ascii="Avenir LT Std 65 Medium" w:hAnsi="Avenir LT Std 65 Medium"/>
        <w:b/>
        <w:noProof/>
        <w:color w:val="A6A6A6" w:themeColor="background1" w:themeShade="A6"/>
        <w:sz w:val="16"/>
        <w:szCs w:val="16"/>
        <w:lang w:eastAsia="pt-BR"/>
      </w:rPr>
      <w:t>225 Ontario St. St. Catharines, ON, L2R 7B6</w:t>
    </w:r>
    <w:r w:rsidRPr="00A07256">
      <w:rPr>
        <w:rFonts w:ascii="Avenir LT Std 65 Medium" w:hAnsi="Avenir LT Std 65 Medium"/>
        <w:b/>
        <w:color w:val="A6A6A6" w:themeColor="background1" w:themeShade="A6"/>
        <w:sz w:val="16"/>
        <w:szCs w:val="16"/>
      </w:rPr>
      <w:t xml:space="preserve"> | P: +1-905-688-2644 | </w:t>
    </w:r>
    <w:r w:rsidRPr="004A32D1">
      <w:rPr>
        <w:rFonts w:ascii="Avenir LT Std 65 Medium" w:hAnsi="Avenir LT Std 65 Medium"/>
        <w:b/>
        <w:color w:val="A6A6A6" w:themeColor="background1" w:themeShade="A6"/>
        <w:sz w:val="16"/>
        <w:szCs w:val="16"/>
      </w:rPr>
      <w:t>www.haverniagara.c</w:t>
    </w:r>
    <w:r>
      <w:rPr>
        <w:rFonts w:ascii="Avenir LT Std 65 Medium" w:hAnsi="Avenir LT Std 65 Medium"/>
        <w:b/>
        <w:color w:val="A6A6A6" w:themeColor="background1" w:themeShade="A6"/>
        <w:sz w:val="16"/>
        <w:szCs w:val="16"/>
      </w:rPr>
      <w:t>om</w:t>
    </w:r>
  </w:p>
  <w:p w14:paraId="0AF77DC9" w14:textId="77777777" w:rsidR="009A6C74" w:rsidRPr="00D2021B" w:rsidRDefault="009A6C74" w:rsidP="00D202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5EC6" w14:textId="77777777" w:rsidR="00540FA9" w:rsidRDefault="00540FA9">
      <w:r>
        <w:separator/>
      </w:r>
    </w:p>
  </w:footnote>
  <w:footnote w:type="continuationSeparator" w:id="0">
    <w:p w14:paraId="6501CF45" w14:textId="77777777" w:rsidR="00540FA9" w:rsidRDefault="00540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4C9F" w14:textId="77777777" w:rsidR="009A6C74" w:rsidRDefault="00C52A89" w:rsidP="008D4FEF">
    <w:pPr>
      <w:pStyle w:val="Header"/>
      <w:jc w:val="center"/>
    </w:pPr>
    <w:r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6E5FA72E" wp14:editId="669D9229">
          <wp:simplePos x="0" y="0"/>
          <wp:positionH relativeFrom="column">
            <wp:posOffset>2365375</wp:posOffset>
          </wp:positionH>
          <wp:positionV relativeFrom="paragraph">
            <wp:posOffset>-133157</wp:posOffset>
          </wp:positionV>
          <wp:extent cx="1341120" cy="854075"/>
          <wp:effectExtent l="0" t="0" r="0" b="317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BN_pos_mo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1120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17"/>
    <w:rsid w:val="00001253"/>
    <w:rsid w:val="0003078E"/>
    <w:rsid w:val="00041561"/>
    <w:rsid w:val="00042395"/>
    <w:rsid w:val="00065E3B"/>
    <w:rsid w:val="00074A6A"/>
    <w:rsid w:val="00092645"/>
    <w:rsid w:val="00097347"/>
    <w:rsid w:val="000A638C"/>
    <w:rsid w:val="000B4DA3"/>
    <w:rsid w:val="000D2FB2"/>
    <w:rsid w:val="000D613B"/>
    <w:rsid w:val="000E5795"/>
    <w:rsid w:val="000F6305"/>
    <w:rsid w:val="0010079B"/>
    <w:rsid w:val="00100EA9"/>
    <w:rsid w:val="00101EAF"/>
    <w:rsid w:val="00110C09"/>
    <w:rsid w:val="00122427"/>
    <w:rsid w:val="00137F57"/>
    <w:rsid w:val="00141BBA"/>
    <w:rsid w:val="0017245C"/>
    <w:rsid w:val="001A1F76"/>
    <w:rsid w:val="001B0CC6"/>
    <w:rsid w:val="001B3A6A"/>
    <w:rsid w:val="001C467D"/>
    <w:rsid w:val="001C4A28"/>
    <w:rsid w:val="001C6898"/>
    <w:rsid w:val="001D4709"/>
    <w:rsid w:val="001E0677"/>
    <w:rsid w:val="001E3817"/>
    <w:rsid w:val="001F7655"/>
    <w:rsid w:val="0020039D"/>
    <w:rsid w:val="00204688"/>
    <w:rsid w:val="002058C7"/>
    <w:rsid w:val="0021066A"/>
    <w:rsid w:val="002219A8"/>
    <w:rsid w:val="002325A6"/>
    <w:rsid w:val="00237E17"/>
    <w:rsid w:val="00243C71"/>
    <w:rsid w:val="0026053B"/>
    <w:rsid w:val="0026267D"/>
    <w:rsid w:val="00264806"/>
    <w:rsid w:val="00277E25"/>
    <w:rsid w:val="002846C6"/>
    <w:rsid w:val="002862FB"/>
    <w:rsid w:val="002A0BC4"/>
    <w:rsid w:val="002A6B98"/>
    <w:rsid w:val="002A753D"/>
    <w:rsid w:val="002B19B2"/>
    <w:rsid w:val="002C3B4E"/>
    <w:rsid w:val="002D12EF"/>
    <w:rsid w:val="002D147A"/>
    <w:rsid w:val="002D6C43"/>
    <w:rsid w:val="002F22A8"/>
    <w:rsid w:val="002F340D"/>
    <w:rsid w:val="002F3517"/>
    <w:rsid w:val="00305A18"/>
    <w:rsid w:val="003263CD"/>
    <w:rsid w:val="00327F7A"/>
    <w:rsid w:val="00335EC7"/>
    <w:rsid w:val="00340BBB"/>
    <w:rsid w:val="00342512"/>
    <w:rsid w:val="00346306"/>
    <w:rsid w:val="0035329F"/>
    <w:rsid w:val="00365254"/>
    <w:rsid w:val="00366C25"/>
    <w:rsid w:val="00375E4C"/>
    <w:rsid w:val="00382A2D"/>
    <w:rsid w:val="00383E50"/>
    <w:rsid w:val="00390B99"/>
    <w:rsid w:val="003A2856"/>
    <w:rsid w:val="003A58FE"/>
    <w:rsid w:val="003B5F58"/>
    <w:rsid w:val="003D00E9"/>
    <w:rsid w:val="003D08B4"/>
    <w:rsid w:val="003D5D1E"/>
    <w:rsid w:val="003E2A08"/>
    <w:rsid w:val="004135E0"/>
    <w:rsid w:val="00442C09"/>
    <w:rsid w:val="00445FA1"/>
    <w:rsid w:val="00465889"/>
    <w:rsid w:val="0047572B"/>
    <w:rsid w:val="00477CA9"/>
    <w:rsid w:val="0048090F"/>
    <w:rsid w:val="0048192D"/>
    <w:rsid w:val="004831A9"/>
    <w:rsid w:val="004871C5"/>
    <w:rsid w:val="004879C3"/>
    <w:rsid w:val="00494BD4"/>
    <w:rsid w:val="004B69E9"/>
    <w:rsid w:val="004C400C"/>
    <w:rsid w:val="004C6994"/>
    <w:rsid w:val="004C7C62"/>
    <w:rsid w:val="004D0366"/>
    <w:rsid w:val="004F6227"/>
    <w:rsid w:val="00504940"/>
    <w:rsid w:val="00524961"/>
    <w:rsid w:val="0052551C"/>
    <w:rsid w:val="00540FA9"/>
    <w:rsid w:val="0055013F"/>
    <w:rsid w:val="0056143E"/>
    <w:rsid w:val="005A492D"/>
    <w:rsid w:val="005B646A"/>
    <w:rsid w:val="005B6FFC"/>
    <w:rsid w:val="005D1D74"/>
    <w:rsid w:val="005E16F2"/>
    <w:rsid w:val="00611F1B"/>
    <w:rsid w:val="00616EDC"/>
    <w:rsid w:val="00621562"/>
    <w:rsid w:val="00631AD7"/>
    <w:rsid w:val="006530C3"/>
    <w:rsid w:val="006564D4"/>
    <w:rsid w:val="00672054"/>
    <w:rsid w:val="00673D30"/>
    <w:rsid w:val="00687641"/>
    <w:rsid w:val="006877E5"/>
    <w:rsid w:val="006C5182"/>
    <w:rsid w:val="006C5CF6"/>
    <w:rsid w:val="006C624E"/>
    <w:rsid w:val="006D18D4"/>
    <w:rsid w:val="006D2FFD"/>
    <w:rsid w:val="006D3BF6"/>
    <w:rsid w:val="006E4064"/>
    <w:rsid w:val="007052EB"/>
    <w:rsid w:val="00706CF5"/>
    <w:rsid w:val="007414F3"/>
    <w:rsid w:val="0074468F"/>
    <w:rsid w:val="007520D3"/>
    <w:rsid w:val="007563B9"/>
    <w:rsid w:val="007753D1"/>
    <w:rsid w:val="007812C7"/>
    <w:rsid w:val="007A012C"/>
    <w:rsid w:val="007A5066"/>
    <w:rsid w:val="007A795F"/>
    <w:rsid w:val="007C1054"/>
    <w:rsid w:val="007C680C"/>
    <w:rsid w:val="007D3B74"/>
    <w:rsid w:val="007F1142"/>
    <w:rsid w:val="007F3B65"/>
    <w:rsid w:val="007F4338"/>
    <w:rsid w:val="007F793E"/>
    <w:rsid w:val="00812390"/>
    <w:rsid w:val="00820E94"/>
    <w:rsid w:val="0082330C"/>
    <w:rsid w:val="00831E64"/>
    <w:rsid w:val="00845FFF"/>
    <w:rsid w:val="0084618B"/>
    <w:rsid w:val="0085142B"/>
    <w:rsid w:val="00854225"/>
    <w:rsid w:val="00856137"/>
    <w:rsid w:val="0087025D"/>
    <w:rsid w:val="00871454"/>
    <w:rsid w:val="00883DF6"/>
    <w:rsid w:val="00891916"/>
    <w:rsid w:val="008B19EC"/>
    <w:rsid w:val="008B27BE"/>
    <w:rsid w:val="008D7AD2"/>
    <w:rsid w:val="008D7C51"/>
    <w:rsid w:val="008E5A72"/>
    <w:rsid w:val="008F5C4D"/>
    <w:rsid w:val="009132FD"/>
    <w:rsid w:val="009218B7"/>
    <w:rsid w:val="009254C8"/>
    <w:rsid w:val="00927A94"/>
    <w:rsid w:val="00931799"/>
    <w:rsid w:val="0093373D"/>
    <w:rsid w:val="00970C28"/>
    <w:rsid w:val="00974441"/>
    <w:rsid w:val="00981B37"/>
    <w:rsid w:val="009822A5"/>
    <w:rsid w:val="00987129"/>
    <w:rsid w:val="00993F9B"/>
    <w:rsid w:val="009969BB"/>
    <w:rsid w:val="009A40C7"/>
    <w:rsid w:val="009A6C74"/>
    <w:rsid w:val="009B6681"/>
    <w:rsid w:val="009B6B65"/>
    <w:rsid w:val="009C1435"/>
    <w:rsid w:val="00A0330F"/>
    <w:rsid w:val="00A150D9"/>
    <w:rsid w:val="00A42308"/>
    <w:rsid w:val="00A425CE"/>
    <w:rsid w:val="00A44366"/>
    <w:rsid w:val="00A63C8C"/>
    <w:rsid w:val="00A65254"/>
    <w:rsid w:val="00A67812"/>
    <w:rsid w:val="00A76B6F"/>
    <w:rsid w:val="00A96F42"/>
    <w:rsid w:val="00AA572A"/>
    <w:rsid w:val="00AC50AE"/>
    <w:rsid w:val="00AC7A12"/>
    <w:rsid w:val="00AD155B"/>
    <w:rsid w:val="00AE1FDE"/>
    <w:rsid w:val="00AE626B"/>
    <w:rsid w:val="00AF2910"/>
    <w:rsid w:val="00AF52A3"/>
    <w:rsid w:val="00AF7951"/>
    <w:rsid w:val="00B11606"/>
    <w:rsid w:val="00B152BC"/>
    <w:rsid w:val="00B339A1"/>
    <w:rsid w:val="00B421C0"/>
    <w:rsid w:val="00B62CBE"/>
    <w:rsid w:val="00B66CA4"/>
    <w:rsid w:val="00B71373"/>
    <w:rsid w:val="00B73DC7"/>
    <w:rsid w:val="00BA1DAB"/>
    <w:rsid w:val="00BD5853"/>
    <w:rsid w:val="00BE4577"/>
    <w:rsid w:val="00BF068E"/>
    <w:rsid w:val="00BF339E"/>
    <w:rsid w:val="00C063C1"/>
    <w:rsid w:val="00C34F6F"/>
    <w:rsid w:val="00C3546A"/>
    <w:rsid w:val="00C40E96"/>
    <w:rsid w:val="00C505FE"/>
    <w:rsid w:val="00C50A51"/>
    <w:rsid w:val="00C52A89"/>
    <w:rsid w:val="00C55FAE"/>
    <w:rsid w:val="00C6279A"/>
    <w:rsid w:val="00C6743B"/>
    <w:rsid w:val="00C77F56"/>
    <w:rsid w:val="00C873A9"/>
    <w:rsid w:val="00C96332"/>
    <w:rsid w:val="00C97855"/>
    <w:rsid w:val="00CB2AAF"/>
    <w:rsid w:val="00CB6F0A"/>
    <w:rsid w:val="00CD4BD1"/>
    <w:rsid w:val="00CF2258"/>
    <w:rsid w:val="00CF4DDF"/>
    <w:rsid w:val="00D01CB5"/>
    <w:rsid w:val="00D21E72"/>
    <w:rsid w:val="00D32BB4"/>
    <w:rsid w:val="00D339E6"/>
    <w:rsid w:val="00D375C3"/>
    <w:rsid w:val="00D44989"/>
    <w:rsid w:val="00D51A0B"/>
    <w:rsid w:val="00D70A68"/>
    <w:rsid w:val="00D73259"/>
    <w:rsid w:val="00D76537"/>
    <w:rsid w:val="00D76668"/>
    <w:rsid w:val="00D91C19"/>
    <w:rsid w:val="00DE2B87"/>
    <w:rsid w:val="00E0769C"/>
    <w:rsid w:val="00E0784E"/>
    <w:rsid w:val="00E124C5"/>
    <w:rsid w:val="00E234F6"/>
    <w:rsid w:val="00E3711E"/>
    <w:rsid w:val="00E5664B"/>
    <w:rsid w:val="00E70381"/>
    <w:rsid w:val="00E740DF"/>
    <w:rsid w:val="00E96216"/>
    <w:rsid w:val="00EC3482"/>
    <w:rsid w:val="00EF1685"/>
    <w:rsid w:val="00EF4571"/>
    <w:rsid w:val="00F005CB"/>
    <w:rsid w:val="00F2496B"/>
    <w:rsid w:val="00F33258"/>
    <w:rsid w:val="00F33486"/>
    <w:rsid w:val="00F3688C"/>
    <w:rsid w:val="00F51900"/>
    <w:rsid w:val="00F75A0E"/>
    <w:rsid w:val="00F766B3"/>
    <w:rsid w:val="00FB1789"/>
    <w:rsid w:val="00FD1598"/>
    <w:rsid w:val="00FD52E7"/>
    <w:rsid w:val="00FF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438D6"/>
  <w15:chartTrackingRefBased/>
  <w15:docId w15:val="{E7D12E74-4278-514B-B67A-50197C00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51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817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E381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E3817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E3817"/>
    <w:rPr>
      <w:rFonts w:eastAsiaTheme="minorEastAsia"/>
    </w:rPr>
  </w:style>
  <w:style w:type="character" w:styleId="Hyperlink">
    <w:name w:val="Hyperlink"/>
    <w:rsid w:val="001E3817"/>
    <w:rPr>
      <w:rFonts w:ascii="Verdana" w:hAnsi="Verdana" w:hint="default"/>
      <w:color w:val="0000FF"/>
      <w:sz w:val="20"/>
      <w:szCs w:val="20"/>
      <w:u w:val="single"/>
    </w:rPr>
  </w:style>
  <w:style w:type="paragraph" w:styleId="NoSpacing">
    <w:name w:val="No Spacing"/>
    <w:uiPriority w:val="1"/>
    <w:qFormat/>
    <w:rsid w:val="001E3817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1E3817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E3817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79A"/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79A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79A"/>
    <w:rPr>
      <w:rFonts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96332"/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445FA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6267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6267D"/>
    <w:rPr>
      <w:b/>
      <w:bCs/>
    </w:rPr>
  </w:style>
  <w:style w:type="character" w:styleId="Emphasis">
    <w:name w:val="Emphasis"/>
    <w:basedOn w:val="DefaultParagraphFont"/>
    <w:uiPriority w:val="20"/>
    <w:qFormat/>
    <w:rsid w:val="002626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4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@ironcladmktg.com" TargetMode="External"/><Relationship Id="rId13" Type="http://schemas.openxmlformats.org/officeDocument/2006/relationships/hyperlink" Target="http://www.haverniagara.com/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haverniagara.com" TargetMode="External"/><Relationship Id="rId12" Type="http://schemas.openxmlformats.org/officeDocument/2006/relationships/hyperlink" Target="mailto:info@haverniagara.com" TargetMode="External"/><Relationship Id="rId17" Type="http://schemas.openxmlformats.org/officeDocument/2006/relationships/hyperlink" Target="https://www.instagram.com/haverniagar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channel/UCvVO9HISyo60u8bYZqCpWuA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j.alguire@haverniagara.com" TargetMode="External"/><Relationship Id="rId11" Type="http://schemas.openxmlformats.org/officeDocument/2006/relationships/hyperlink" Target="http://www.haverniagara.com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linkedin.com/company/haver-&amp;-boecker-niagara/" TargetMode="External"/><Relationship Id="rId10" Type="http://schemas.openxmlformats.org/officeDocument/2006/relationships/hyperlink" Target="http://www.haverniagara.com/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ironcladmktg.com" TargetMode="External"/><Relationship Id="rId14" Type="http://schemas.openxmlformats.org/officeDocument/2006/relationships/hyperlink" Target="https://www.facebook.com/haverniagar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1052</Words>
  <Characters>6557</Characters>
  <Application>Microsoft Office Word</Application>
  <DocSecurity>0</DocSecurity>
  <Lines>121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Grube</dc:creator>
  <cp:keywords/>
  <dc:description/>
  <cp:lastModifiedBy>John Miller</cp:lastModifiedBy>
  <cp:revision>2</cp:revision>
  <cp:lastPrinted>2022-11-14T16:01:00Z</cp:lastPrinted>
  <dcterms:created xsi:type="dcterms:W3CDTF">2026-02-06T14:56:00Z</dcterms:created>
  <dcterms:modified xsi:type="dcterms:W3CDTF">2026-02-06T14:56:00Z</dcterms:modified>
</cp:coreProperties>
</file>